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C50" w:rsidRPr="00AA7437" w:rsidRDefault="003B0C50" w:rsidP="00433986">
      <w:pPr>
        <w:pStyle w:val="Title"/>
        <w:widowControl w:val="0"/>
        <w:spacing w:line="240" w:lineRule="auto"/>
        <w:rPr>
          <w:sz w:val="24"/>
          <w:lang w:val="en-US"/>
        </w:rPr>
      </w:pPr>
      <w:r w:rsidRPr="00AA7437">
        <w:rPr>
          <w:sz w:val="24"/>
          <w:lang w:val="en-US"/>
        </w:rPr>
        <w:t>Field Study in Environmental Geography (GEOG 303)</w:t>
      </w:r>
    </w:p>
    <w:p w:rsidR="003B0C50" w:rsidRPr="00AA7437" w:rsidRDefault="003B0C50" w:rsidP="00433986">
      <w:pPr>
        <w:pStyle w:val="Title"/>
        <w:widowControl w:val="0"/>
        <w:spacing w:line="240" w:lineRule="auto"/>
        <w:rPr>
          <w:b w:val="0"/>
          <w:smallCaps w:val="0"/>
          <w:sz w:val="24"/>
          <w:lang w:val="en-US"/>
        </w:rPr>
      </w:pPr>
      <w:r w:rsidRPr="00AA7437">
        <w:rPr>
          <w:b w:val="0"/>
          <w:smallCaps w:val="0"/>
          <w:sz w:val="24"/>
          <w:lang w:val="en-US"/>
        </w:rPr>
        <w:t>University of Arizona</w:t>
      </w:r>
    </w:p>
    <w:p w:rsidR="003B0C50" w:rsidRPr="00AA7437" w:rsidRDefault="003B0C50" w:rsidP="00433986">
      <w:pPr>
        <w:pStyle w:val="Title"/>
        <w:widowControl w:val="0"/>
        <w:spacing w:line="240" w:lineRule="auto"/>
        <w:rPr>
          <w:b w:val="0"/>
          <w:smallCaps w:val="0"/>
          <w:sz w:val="24"/>
          <w:lang w:val="en-US"/>
        </w:rPr>
      </w:pPr>
      <w:r w:rsidRPr="00AA7437">
        <w:rPr>
          <w:b w:val="0"/>
          <w:smallCaps w:val="0"/>
          <w:sz w:val="24"/>
          <w:lang w:val="en-US"/>
        </w:rPr>
        <w:t>School of Geography and Development</w:t>
      </w:r>
    </w:p>
    <w:p w:rsidR="003B0C50" w:rsidRPr="00AA7437" w:rsidRDefault="003B0C50" w:rsidP="00433986">
      <w:pPr>
        <w:pStyle w:val="Title"/>
        <w:widowControl w:val="0"/>
        <w:spacing w:line="240" w:lineRule="auto"/>
        <w:rPr>
          <w:b w:val="0"/>
          <w:sz w:val="24"/>
          <w:lang w:val="en-US"/>
        </w:rPr>
      </w:pPr>
    </w:p>
    <w:p w:rsidR="003B0C50" w:rsidRPr="00AA7437" w:rsidRDefault="001752E5" w:rsidP="00433986">
      <w:pPr>
        <w:pStyle w:val="Title"/>
        <w:widowControl w:val="0"/>
        <w:spacing w:line="240" w:lineRule="auto"/>
        <w:rPr>
          <w:sz w:val="24"/>
          <w:lang w:val="en-US"/>
        </w:rPr>
      </w:pPr>
      <w:r w:rsidRPr="00AA7437">
        <w:rPr>
          <w:sz w:val="24"/>
          <w:lang w:val="en-US"/>
        </w:rPr>
        <w:t>Spring 201</w:t>
      </w:r>
      <w:r w:rsidR="004F65E7">
        <w:rPr>
          <w:sz w:val="24"/>
          <w:lang w:val="en-US"/>
        </w:rPr>
        <w:t>4</w:t>
      </w:r>
    </w:p>
    <w:p w:rsidR="003B0C50" w:rsidRPr="0001014C" w:rsidRDefault="004F65E7" w:rsidP="0001014C">
      <w:pPr>
        <w:widowControl w:val="0"/>
        <w:jc w:val="center"/>
        <w:rPr>
          <w:smallCaps/>
        </w:rPr>
      </w:pPr>
      <w:r>
        <w:rPr>
          <w:smallCaps/>
        </w:rPr>
        <w:t>Tuesdays</w:t>
      </w:r>
      <w:r w:rsidR="00250F23">
        <w:rPr>
          <w:smallCaps/>
        </w:rPr>
        <w:t xml:space="preserve"> </w:t>
      </w:r>
      <w:r>
        <w:rPr>
          <w:smallCaps/>
        </w:rPr>
        <w:t>8:30 – 11:00,</w:t>
      </w:r>
      <w:r w:rsidR="00A552A4" w:rsidRPr="00AA7437">
        <w:rPr>
          <w:smallCaps/>
        </w:rPr>
        <w:t xml:space="preserve"> </w:t>
      </w:r>
      <w:proofErr w:type="spellStart"/>
      <w:r w:rsidR="003B0C50" w:rsidRPr="00AA7437">
        <w:rPr>
          <w:smallCaps/>
        </w:rPr>
        <w:t>Harvill</w:t>
      </w:r>
      <w:proofErr w:type="spellEnd"/>
      <w:r>
        <w:rPr>
          <w:smallCaps/>
        </w:rPr>
        <w:t xml:space="preserve"> </w:t>
      </w:r>
      <w:r w:rsidR="00A552A4" w:rsidRPr="00AA7437">
        <w:rPr>
          <w:smallCaps/>
        </w:rPr>
        <w:t>402</w:t>
      </w:r>
    </w:p>
    <w:p w:rsidR="003B0C50" w:rsidRPr="001F7E00" w:rsidRDefault="003B0C50" w:rsidP="00433986">
      <w:pPr>
        <w:widowControl w:val="0"/>
        <w:jc w:val="center"/>
        <w:rPr>
          <w:bCs/>
          <w:sz w:val="16"/>
          <w:szCs w:val="16"/>
        </w:rPr>
      </w:pPr>
    </w:p>
    <w:p w:rsidR="003B0C50" w:rsidRPr="00604E4C" w:rsidRDefault="003B0C50" w:rsidP="00433986">
      <w:pPr>
        <w:widowControl w:val="0"/>
        <w:pBdr>
          <w:top w:val="single" w:sz="4" w:space="1" w:color="auto"/>
        </w:pBdr>
        <w:ind w:right="124"/>
        <w:jc w:val="both"/>
        <w:rPr>
          <w:bCs/>
        </w:rPr>
      </w:pPr>
      <w:r w:rsidRPr="00AA7437">
        <w:rPr>
          <w:b/>
        </w:rPr>
        <w:t>Instructor:</w:t>
      </w:r>
      <w:r w:rsidRPr="00AA7437">
        <w:rPr>
          <w:b/>
        </w:rPr>
        <w:tab/>
      </w:r>
      <w:r w:rsidR="00604E4C">
        <w:rPr>
          <w:b/>
        </w:rPr>
        <w:t>Chris Guiterman</w:t>
      </w:r>
      <w:r w:rsidR="00604E4C">
        <w:t>, PhD Student</w:t>
      </w:r>
    </w:p>
    <w:p w:rsidR="003B0C50" w:rsidRPr="00AA7437" w:rsidRDefault="003B0C50" w:rsidP="00433986">
      <w:pPr>
        <w:widowControl w:val="0"/>
        <w:ind w:left="720" w:right="124" w:firstLine="720"/>
        <w:jc w:val="both"/>
      </w:pPr>
      <w:r w:rsidRPr="00AA7437">
        <w:rPr>
          <w:bCs/>
        </w:rPr>
        <w:t xml:space="preserve">Office: </w:t>
      </w:r>
      <w:r w:rsidR="00604E4C">
        <w:t>Tree-Ring Lab, 306 (Cubicle)</w:t>
      </w:r>
    </w:p>
    <w:p w:rsidR="003B0C50" w:rsidRPr="00AA7437" w:rsidRDefault="003B0C50" w:rsidP="00433986">
      <w:pPr>
        <w:widowControl w:val="0"/>
        <w:ind w:left="720" w:right="124" w:firstLine="720"/>
        <w:jc w:val="both"/>
      </w:pPr>
      <w:r w:rsidRPr="00AA7437">
        <w:rPr>
          <w:bCs/>
        </w:rPr>
        <w:sym w:font="Wingdings" w:char="F02C"/>
      </w:r>
      <w:hyperlink r:id="rId8" w:history="1">
        <w:r w:rsidR="00604E4C" w:rsidRPr="00604E4C">
          <w:rPr>
            <w:rStyle w:val="Hyperlink"/>
          </w:rPr>
          <w:t>chguiterman</w:t>
        </w:r>
        <w:r w:rsidRPr="00604E4C">
          <w:rPr>
            <w:rStyle w:val="Hyperlink"/>
          </w:rPr>
          <w:t>@email.arizona.edu</w:t>
        </w:r>
      </w:hyperlink>
    </w:p>
    <w:p w:rsidR="003B0C50" w:rsidRPr="00AA7437" w:rsidRDefault="008D6BE5" w:rsidP="00985A53">
      <w:pPr>
        <w:widowControl w:val="0"/>
        <w:ind w:left="2880" w:right="130" w:hanging="1440"/>
        <w:jc w:val="both"/>
        <w:rPr>
          <w:bCs/>
        </w:rPr>
      </w:pPr>
      <w:r>
        <w:rPr>
          <w:bCs/>
        </w:rPr>
        <w:t xml:space="preserve">Office Hours: </w:t>
      </w:r>
      <w:r w:rsidR="00985A53">
        <w:rPr>
          <w:bCs/>
        </w:rPr>
        <w:t>Monday</w:t>
      </w:r>
      <w:r>
        <w:rPr>
          <w:bCs/>
        </w:rPr>
        <w:t xml:space="preserve"> 1</w:t>
      </w:r>
      <w:r w:rsidR="00985A53">
        <w:rPr>
          <w:bCs/>
        </w:rPr>
        <w:t>0</w:t>
      </w:r>
      <w:r>
        <w:rPr>
          <w:bCs/>
        </w:rPr>
        <w:t>:00 – 12:00</w:t>
      </w:r>
      <w:r w:rsidR="00985A53">
        <w:rPr>
          <w:bCs/>
        </w:rPr>
        <w:t xml:space="preserve">, </w:t>
      </w:r>
      <w:r w:rsidR="00604E4C">
        <w:rPr>
          <w:bCs/>
        </w:rPr>
        <w:t>or by appointment</w:t>
      </w:r>
    </w:p>
    <w:p w:rsidR="00A552A4" w:rsidRPr="001F7E00" w:rsidRDefault="00A552A4" w:rsidP="00433986">
      <w:pPr>
        <w:widowControl w:val="0"/>
        <w:ind w:left="2880" w:right="130" w:hanging="1440"/>
        <w:jc w:val="both"/>
        <w:rPr>
          <w:bCs/>
          <w:sz w:val="16"/>
          <w:szCs w:val="16"/>
        </w:rPr>
      </w:pPr>
    </w:p>
    <w:p w:rsidR="00A552A4" w:rsidRPr="00AA7437" w:rsidRDefault="00A552A4" w:rsidP="00A552A4">
      <w:pPr>
        <w:widowControl w:val="0"/>
        <w:ind w:left="1440" w:right="130" w:hanging="1440"/>
        <w:jc w:val="both"/>
        <w:rPr>
          <w:b/>
          <w:bCs/>
        </w:rPr>
      </w:pPr>
      <w:r w:rsidRPr="00AA7437">
        <w:rPr>
          <w:b/>
          <w:bCs/>
        </w:rPr>
        <w:t xml:space="preserve">Teaching Assistant: </w:t>
      </w:r>
      <w:proofErr w:type="spellStart"/>
      <w:r w:rsidR="00604E4C">
        <w:rPr>
          <w:b/>
          <w:bCs/>
        </w:rPr>
        <w:t>Niki</w:t>
      </w:r>
      <w:proofErr w:type="spellEnd"/>
      <w:r w:rsidR="00604E4C">
        <w:rPr>
          <w:b/>
          <w:bCs/>
        </w:rPr>
        <w:t xml:space="preserve"> </w:t>
      </w:r>
      <w:proofErr w:type="spellStart"/>
      <w:r w:rsidR="00A728BC">
        <w:rPr>
          <w:b/>
          <w:bCs/>
        </w:rPr>
        <w:t>v</w:t>
      </w:r>
      <w:r w:rsidR="00604E4C">
        <w:rPr>
          <w:b/>
          <w:bCs/>
        </w:rPr>
        <w:t>onHedemann</w:t>
      </w:r>
      <w:proofErr w:type="spellEnd"/>
    </w:p>
    <w:p w:rsidR="00EC1E66" w:rsidRPr="00AA7437" w:rsidRDefault="00EC1E66" w:rsidP="00A552A4">
      <w:pPr>
        <w:widowControl w:val="0"/>
        <w:ind w:left="1440" w:right="130" w:hanging="1440"/>
        <w:jc w:val="both"/>
        <w:rPr>
          <w:bCs/>
        </w:rPr>
      </w:pPr>
      <w:r w:rsidRPr="00AA7437">
        <w:rPr>
          <w:b/>
          <w:bCs/>
        </w:rPr>
        <w:tab/>
      </w:r>
      <w:r w:rsidRPr="00AA7437">
        <w:rPr>
          <w:bCs/>
        </w:rPr>
        <w:t xml:space="preserve">Office: </w:t>
      </w:r>
      <w:proofErr w:type="spellStart"/>
      <w:r w:rsidR="00A728BC">
        <w:rPr>
          <w:bCs/>
        </w:rPr>
        <w:t>Harvill</w:t>
      </w:r>
      <w:proofErr w:type="spellEnd"/>
      <w:r w:rsidR="00A728BC">
        <w:rPr>
          <w:bCs/>
        </w:rPr>
        <w:t xml:space="preserve"> 418</w:t>
      </w:r>
    </w:p>
    <w:p w:rsidR="00EC1E66" w:rsidRPr="00AA7437" w:rsidRDefault="00EC1E66" w:rsidP="00A552A4">
      <w:pPr>
        <w:widowControl w:val="0"/>
        <w:ind w:left="1440" w:right="130" w:hanging="1440"/>
        <w:jc w:val="both"/>
        <w:rPr>
          <w:bCs/>
        </w:rPr>
      </w:pPr>
      <w:r w:rsidRPr="00AA7437">
        <w:rPr>
          <w:b/>
          <w:bCs/>
        </w:rPr>
        <w:tab/>
      </w:r>
      <w:r w:rsidRPr="00AA7437">
        <w:rPr>
          <w:bCs/>
        </w:rPr>
        <w:sym w:font="Wingdings" w:char="F02C"/>
      </w:r>
      <w:r w:rsidR="001F7E00" w:rsidRPr="001F7E00">
        <w:t xml:space="preserve"> </w:t>
      </w:r>
      <w:hyperlink r:id="rId9" w:history="1">
        <w:r w:rsidR="00604E4C" w:rsidRPr="00604E4C">
          <w:rPr>
            <w:rStyle w:val="Hyperlink"/>
            <w:bCs/>
          </w:rPr>
          <w:t>nvonhedemann@email.arizona.edu</w:t>
        </w:r>
      </w:hyperlink>
    </w:p>
    <w:p w:rsidR="00EC1E66" w:rsidRPr="00AA7437" w:rsidRDefault="00EC1E66" w:rsidP="00A552A4">
      <w:pPr>
        <w:widowControl w:val="0"/>
        <w:ind w:left="1440" w:right="130" w:hanging="1440"/>
        <w:jc w:val="both"/>
        <w:rPr>
          <w:bCs/>
        </w:rPr>
      </w:pPr>
      <w:r w:rsidRPr="00AA7437">
        <w:rPr>
          <w:bCs/>
        </w:rPr>
        <w:tab/>
        <w:t xml:space="preserve">Office Hours: </w:t>
      </w:r>
      <w:r w:rsidR="003C0452">
        <w:rPr>
          <w:bCs/>
        </w:rPr>
        <w:t>Wednesday, 10:00-1</w:t>
      </w:r>
      <w:r w:rsidR="00B73F7F">
        <w:rPr>
          <w:bCs/>
        </w:rPr>
        <w:t>1</w:t>
      </w:r>
      <w:r w:rsidR="003C0452">
        <w:rPr>
          <w:bCs/>
        </w:rPr>
        <w:t>:00, or by appointment</w:t>
      </w:r>
    </w:p>
    <w:p w:rsidR="003B0C50" w:rsidRPr="0001014C" w:rsidRDefault="00604E4C" w:rsidP="00332686">
      <w:pPr>
        <w:widowControl w:val="0"/>
        <w:spacing w:before="60" w:after="60"/>
        <w:rPr>
          <w:sz w:val="16"/>
          <w:szCs w:val="16"/>
        </w:rPr>
      </w:pPr>
      <w:r>
        <w:t>____________________________</w:t>
      </w:r>
      <w:r w:rsidR="001F7E00">
        <w:t>___________________________________________________</w:t>
      </w:r>
    </w:p>
    <w:p w:rsidR="00BC65B1" w:rsidRDefault="00BC65B1" w:rsidP="00433986">
      <w:pPr>
        <w:pStyle w:val="Heading3"/>
        <w:keepNext w:val="0"/>
        <w:widowControl w:val="0"/>
        <w:spacing w:after="180"/>
        <w:rPr>
          <w:sz w:val="24"/>
          <w:u w:val="single"/>
          <w:lang w:val="en-US"/>
        </w:rPr>
      </w:pPr>
    </w:p>
    <w:p w:rsidR="003B0C50" w:rsidRPr="00AA7437" w:rsidRDefault="003B0C50" w:rsidP="00433986">
      <w:pPr>
        <w:pStyle w:val="Heading3"/>
        <w:keepNext w:val="0"/>
        <w:widowControl w:val="0"/>
        <w:spacing w:after="180"/>
        <w:rPr>
          <w:sz w:val="24"/>
          <w:u w:val="single"/>
          <w:lang w:val="en-US"/>
        </w:rPr>
      </w:pPr>
      <w:r w:rsidRPr="00AA7437">
        <w:rPr>
          <w:sz w:val="24"/>
          <w:u w:val="single"/>
          <w:lang w:val="en-US"/>
        </w:rPr>
        <w:t>Course Description &amp; Structure</w:t>
      </w:r>
    </w:p>
    <w:p w:rsidR="003B0C50" w:rsidRPr="00AA7437" w:rsidRDefault="003B0C50" w:rsidP="00433986">
      <w:pPr>
        <w:pStyle w:val="NormalWeb"/>
        <w:widowControl w:val="0"/>
        <w:spacing w:before="0" w:beforeAutospacing="0" w:after="0" w:afterAutospacing="0"/>
        <w:rPr>
          <w:color w:val="000000"/>
        </w:rPr>
      </w:pPr>
      <w:r w:rsidRPr="00AA7437">
        <w:rPr>
          <w:color w:val="000000"/>
        </w:rPr>
        <w:t xml:space="preserve">This three-credit-hour course is designed to introduce you to the fundamentals of fieldwork-based geographical research methods and scientific report writing.  We will spend most of our time exploring concepts, techniques and tools pertinent to physical </w:t>
      </w:r>
      <w:r w:rsidR="006958DF" w:rsidRPr="00AA7437">
        <w:rPr>
          <w:color w:val="000000"/>
        </w:rPr>
        <w:t xml:space="preserve">and environmental </w:t>
      </w:r>
      <w:r w:rsidRPr="00AA7437">
        <w:rPr>
          <w:color w:val="000000"/>
        </w:rPr>
        <w:t>geography.  Ultimately, you will end up writing a report for a field-based research paper with your own primary data that YOU collect.</w:t>
      </w:r>
    </w:p>
    <w:p w:rsidR="003B0C50" w:rsidRPr="0001014C" w:rsidRDefault="003B0C50" w:rsidP="00433986">
      <w:pPr>
        <w:pStyle w:val="NormalWeb"/>
        <w:widowControl w:val="0"/>
        <w:spacing w:before="0" w:beforeAutospacing="0" w:after="0" w:afterAutospacing="0"/>
        <w:rPr>
          <w:color w:val="000000"/>
          <w:sz w:val="16"/>
          <w:szCs w:val="16"/>
        </w:rPr>
      </w:pPr>
    </w:p>
    <w:p w:rsidR="003B0C50" w:rsidRPr="00AA7437" w:rsidRDefault="003B0C50" w:rsidP="008F2872">
      <w:pPr>
        <w:pStyle w:val="NormalWeb"/>
        <w:widowControl w:val="0"/>
        <w:spacing w:before="0" w:beforeAutospacing="0" w:after="0" w:afterAutospacing="0"/>
        <w:rPr>
          <w:i/>
          <w:color w:val="000000"/>
        </w:rPr>
      </w:pPr>
      <w:r w:rsidRPr="00AA7437">
        <w:rPr>
          <w:i/>
          <w:color w:val="000000"/>
        </w:rPr>
        <w:t xml:space="preserve">There are no prerequisites for this course.  However, you </w:t>
      </w:r>
      <w:r w:rsidR="008F2872" w:rsidRPr="00AA7437">
        <w:rPr>
          <w:i/>
          <w:color w:val="000000"/>
        </w:rPr>
        <w:t>are most likely to</w:t>
      </w:r>
      <w:r w:rsidRPr="00AA7437">
        <w:rPr>
          <w:i/>
          <w:color w:val="000000"/>
        </w:rPr>
        <w:t xml:space="preserve"> find this course valuable and</w:t>
      </w:r>
      <w:r w:rsidR="005F39C7">
        <w:rPr>
          <w:i/>
          <w:color w:val="000000"/>
        </w:rPr>
        <w:t xml:space="preserve"> earn a high grade if you are already familiar with key concepts of the physical sciences and determined to learn more about environmental geography. </w:t>
      </w:r>
    </w:p>
    <w:p w:rsidR="00332686" w:rsidRPr="0001014C" w:rsidRDefault="00332686" w:rsidP="00332686">
      <w:pPr>
        <w:pStyle w:val="NormalWeb"/>
        <w:widowControl w:val="0"/>
        <w:spacing w:before="0" w:beforeAutospacing="0" w:after="0" w:afterAutospacing="0"/>
        <w:rPr>
          <w:color w:val="000000"/>
          <w:sz w:val="16"/>
          <w:szCs w:val="16"/>
        </w:rPr>
      </w:pPr>
    </w:p>
    <w:p w:rsidR="003B0C50" w:rsidRPr="00AA7437" w:rsidRDefault="003B0C50" w:rsidP="00433986">
      <w:pPr>
        <w:pStyle w:val="Heading3"/>
        <w:keepNext w:val="0"/>
        <w:widowControl w:val="0"/>
        <w:spacing w:after="180"/>
        <w:rPr>
          <w:sz w:val="24"/>
          <w:u w:val="single"/>
          <w:lang w:val="en-US"/>
        </w:rPr>
      </w:pPr>
      <w:r w:rsidRPr="00AA7437">
        <w:rPr>
          <w:sz w:val="24"/>
          <w:u w:val="single"/>
          <w:lang w:val="en-US"/>
        </w:rPr>
        <w:t>Course Goals</w:t>
      </w:r>
    </w:p>
    <w:p w:rsidR="003B0C50" w:rsidRPr="00AA7437" w:rsidRDefault="003B0C50" w:rsidP="00433986">
      <w:pPr>
        <w:pStyle w:val="NormalWeb"/>
        <w:widowControl w:val="0"/>
        <w:spacing w:before="0" w:beforeAutospacing="0" w:after="0" w:afterAutospacing="0"/>
      </w:pPr>
      <w:r w:rsidRPr="00AA7437">
        <w:t>By the end of this course, you should be able to:</w:t>
      </w:r>
    </w:p>
    <w:p w:rsidR="003B0C50" w:rsidRPr="00AA7437" w:rsidRDefault="003B0C50" w:rsidP="00433986">
      <w:pPr>
        <w:pStyle w:val="NormalWeb"/>
        <w:widowControl w:val="0"/>
        <w:numPr>
          <w:ilvl w:val="0"/>
          <w:numId w:val="1"/>
        </w:numPr>
        <w:spacing w:before="0" w:beforeAutospacing="0" w:after="0" w:afterAutospacing="0"/>
        <w:rPr>
          <w:color w:val="000000"/>
        </w:rPr>
      </w:pPr>
      <w:r w:rsidRPr="00AA7437">
        <w:rPr>
          <w:color w:val="000000"/>
        </w:rPr>
        <w:t xml:space="preserve">better </w:t>
      </w:r>
      <w:r w:rsidR="0050092D">
        <w:rPr>
          <w:color w:val="000000"/>
        </w:rPr>
        <w:t>understand</w:t>
      </w:r>
      <w:r w:rsidRPr="00AA7437">
        <w:rPr>
          <w:color w:val="000000"/>
        </w:rPr>
        <w:t xml:space="preserve"> natural and cultural landscapes </w:t>
      </w:r>
      <w:r w:rsidR="0050092D">
        <w:rPr>
          <w:color w:val="000000"/>
        </w:rPr>
        <w:t>and interactions among biophysical systems</w:t>
      </w:r>
    </w:p>
    <w:p w:rsidR="003B0C50" w:rsidRPr="00AA7437" w:rsidRDefault="003B0C50" w:rsidP="00433986">
      <w:pPr>
        <w:pStyle w:val="NormalWeb"/>
        <w:widowControl w:val="0"/>
        <w:numPr>
          <w:ilvl w:val="0"/>
          <w:numId w:val="1"/>
        </w:numPr>
        <w:spacing w:before="0" w:beforeAutospacing="0" w:after="0" w:afterAutospacing="0"/>
        <w:rPr>
          <w:color w:val="000000"/>
        </w:rPr>
      </w:pPr>
      <w:r w:rsidRPr="00AA7437">
        <w:rPr>
          <w:color w:val="000000"/>
        </w:rPr>
        <w:t>utilize a range of geographical field techniques and tools;</w:t>
      </w:r>
    </w:p>
    <w:p w:rsidR="003B0C50" w:rsidRPr="00AA7437" w:rsidRDefault="003B0C50" w:rsidP="00433986">
      <w:pPr>
        <w:pStyle w:val="NormalWeb"/>
        <w:widowControl w:val="0"/>
        <w:numPr>
          <w:ilvl w:val="0"/>
          <w:numId w:val="1"/>
        </w:numPr>
        <w:spacing w:before="0" w:beforeAutospacing="0" w:after="0" w:afterAutospacing="0"/>
        <w:rPr>
          <w:color w:val="000000"/>
        </w:rPr>
      </w:pPr>
      <w:r w:rsidRPr="00AA7437">
        <w:rPr>
          <w:color w:val="000000"/>
        </w:rPr>
        <w:t>apply various techniques for the evaluation, analysis, and synthesis of geographical data;</w:t>
      </w:r>
    </w:p>
    <w:p w:rsidR="003B0C50" w:rsidRPr="00AA7437" w:rsidRDefault="003B0C50" w:rsidP="00852C39">
      <w:pPr>
        <w:pStyle w:val="NormalWeb"/>
        <w:widowControl w:val="0"/>
        <w:numPr>
          <w:ilvl w:val="0"/>
          <w:numId w:val="1"/>
        </w:numPr>
        <w:spacing w:before="0" w:beforeAutospacing="0" w:after="0" w:afterAutospacing="0"/>
        <w:rPr>
          <w:color w:val="000000"/>
        </w:rPr>
      </w:pPr>
      <w:proofErr w:type="gramStart"/>
      <w:r w:rsidRPr="00AA7437">
        <w:rPr>
          <w:color w:val="000000"/>
        </w:rPr>
        <w:t>generate</w:t>
      </w:r>
      <w:proofErr w:type="gramEnd"/>
      <w:r w:rsidRPr="00AA7437">
        <w:rPr>
          <w:color w:val="000000"/>
        </w:rPr>
        <w:t xml:space="preserve"> a professional oral and written scientific report. </w:t>
      </w:r>
    </w:p>
    <w:p w:rsidR="003B0C50" w:rsidRPr="0001014C" w:rsidRDefault="003B0C50" w:rsidP="00433986">
      <w:pPr>
        <w:widowControl w:val="0"/>
        <w:spacing w:before="60" w:after="60"/>
        <w:jc w:val="center"/>
        <w:rPr>
          <w:sz w:val="16"/>
          <w:szCs w:val="16"/>
        </w:rPr>
      </w:pPr>
    </w:p>
    <w:p w:rsidR="003B0C50" w:rsidRPr="00AA7437" w:rsidRDefault="003B0C50" w:rsidP="00433986">
      <w:pPr>
        <w:pStyle w:val="Heading3"/>
        <w:keepNext w:val="0"/>
        <w:widowControl w:val="0"/>
        <w:spacing w:after="180"/>
        <w:rPr>
          <w:sz w:val="24"/>
          <w:u w:val="single"/>
          <w:lang w:val="en-US"/>
        </w:rPr>
      </w:pPr>
      <w:r w:rsidRPr="00AA7437">
        <w:rPr>
          <w:sz w:val="24"/>
          <w:u w:val="single"/>
          <w:lang w:val="en-US"/>
        </w:rPr>
        <w:t>Course Materials</w:t>
      </w:r>
    </w:p>
    <w:p w:rsidR="003B0C50" w:rsidRPr="00AA7437" w:rsidRDefault="00AA7437" w:rsidP="00433986">
      <w:pPr>
        <w:pStyle w:val="BodyTextIndent"/>
        <w:widowControl w:val="0"/>
        <w:spacing w:before="0"/>
        <w:ind w:firstLine="0"/>
        <w:rPr>
          <w:b/>
          <w:bCs/>
          <w:lang w:val="en-US"/>
        </w:rPr>
      </w:pPr>
      <w:r w:rsidRPr="00AA7437">
        <w:rPr>
          <w:b/>
          <w:bCs/>
          <w:lang w:val="en-US"/>
        </w:rPr>
        <w:t>Readings</w:t>
      </w:r>
    </w:p>
    <w:p w:rsidR="00A552A4" w:rsidRPr="00AA7437" w:rsidRDefault="003B0C50" w:rsidP="00730A6A">
      <w:pPr>
        <w:widowControl w:val="0"/>
        <w:rPr>
          <w:b/>
        </w:rPr>
      </w:pPr>
      <w:r w:rsidRPr="00AA7437">
        <w:t xml:space="preserve">There is no required textbook for this class because no existing textbook adequately covers all of the material that we will be </w:t>
      </w:r>
      <w:r w:rsidR="0050092D">
        <w:t>discussing</w:t>
      </w:r>
      <w:r w:rsidRPr="00AA7437">
        <w:t xml:space="preserve">.  However, there </w:t>
      </w:r>
      <w:r w:rsidR="0050092D">
        <w:t xml:space="preserve">are </w:t>
      </w:r>
      <w:r w:rsidRPr="00AA7437">
        <w:t xml:space="preserve">several required readings </w:t>
      </w:r>
      <w:r w:rsidR="0050092D">
        <w:t>for certain assignments, and you will be tasked with finding, assessing, and understanding more than 5 primary research papers from the literature pertinent to the topic of your Research Report.</w:t>
      </w:r>
    </w:p>
    <w:p w:rsidR="00250F23" w:rsidRDefault="00250F23" w:rsidP="00433986">
      <w:pPr>
        <w:pStyle w:val="BodyTextIndent"/>
        <w:widowControl w:val="0"/>
        <w:spacing w:before="0"/>
        <w:ind w:firstLine="0"/>
        <w:rPr>
          <w:b/>
          <w:bCs/>
          <w:lang w:val="en-US"/>
        </w:rPr>
      </w:pPr>
    </w:p>
    <w:p w:rsidR="00BC65B1" w:rsidRDefault="00BC65B1">
      <w:pPr>
        <w:rPr>
          <w:b/>
          <w:bCs/>
        </w:rPr>
      </w:pPr>
      <w:r>
        <w:rPr>
          <w:b/>
          <w:bCs/>
        </w:rPr>
        <w:br w:type="page"/>
      </w:r>
    </w:p>
    <w:p w:rsidR="003B0C50" w:rsidRPr="00AA7437" w:rsidRDefault="003B0C50" w:rsidP="00433986">
      <w:pPr>
        <w:pStyle w:val="BodyTextIndent"/>
        <w:widowControl w:val="0"/>
        <w:spacing w:before="0"/>
        <w:ind w:firstLine="0"/>
        <w:rPr>
          <w:b/>
          <w:bCs/>
          <w:lang w:val="en-US"/>
        </w:rPr>
      </w:pPr>
      <w:r w:rsidRPr="00AA7437">
        <w:rPr>
          <w:b/>
          <w:bCs/>
          <w:lang w:val="en-US"/>
        </w:rPr>
        <w:lastRenderedPageBreak/>
        <w:t>Materials</w:t>
      </w:r>
    </w:p>
    <w:p w:rsidR="003B0C50" w:rsidRDefault="003B0C50" w:rsidP="00433986">
      <w:pPr>
        <w:widowControl w:val="0"/>
      </w:pPr>
      <w:r w:rsidRPr="00AA7437">
        <w:t>There is no specific set of materials you need to bring to every class period.  However, there is a range of materials you will need at one point or another during the semester</w:t>
      </w:r>
      <w:r w:rsidR="008F2872" w:rsidRPr="00AA7437">
        <w:t>.</w:t>
      </w:r>
      <w:r w:rsidRPr="00AA7437">
        <w:t xml:space="preserve"> (</w:t>
      </w:r>
      <w:r w:rsidR="001F1254" w:rsidRPr="00AA7437">
        <w:t>I</w:t>
      </w:r>
      <w:r w:rsidRPr="00AA7437">
        <w:t xml:space="preserve"> will let you know when you’ll need which materials):</w:t>
      </w:r>
    </w:p>
    <w:p w:rsidR="00BC65B1" w:rsidRDefault="00BC65B1" w:rsidP="00433986">
      <w:pPr>
        <w:widowControl w:val="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4"/>
        <w:gridCol w:w="3384"/>
        <w:gridCol w:w="3384"/>
      </w:tblGrid>
      <w:tr w:rsidR="00BC65B1" w:rsidTr="00BC65B1">
        <w:tc>
          <w:tcPr>
            <w:tcW w:w="3384" w:type="dxa"/>
          </w:tcPr>
          <w:p w:rsidR="00BC65B1" w:rsidRPr="00AA7437" w:rsidRDefault="00BC65B1" w:rsidP="00BC65B1">
            <w:pPr>
              <w:widowControl w:val="0"/>
              <w:numPr>
                <w:ilvl w:val="0"/>
                <w:numId w:val="2"/>
              </w:numPr>
              <w:tabs>
                <w:tab w:val="clear" w:pos="720"/>
                <w:tab w:val="num" w:pos="360"/>
              </w:tabs>
              <w:ind w:left="360"/>
            </w:pPr>
            <w:r w:rsidRPr="00AA7437">
              <w:rPr>
                <w:i/>
              </w:rPr>
              <w:t>Rite in the Rain</w:t>
            </w:r>
            <w:r w:rsidRPr="00AA7437">
              <w:t xml:space="preserve"> All-Weather Notebook for taking notes in the field (Tucson Audubon, UA Bookstore)</w:t>
            </w:r>
          </w:p>
          <w:p w:rsidR="00BC65B1" w:rsidRDefault="00BC65B1" w:rsidP="00433986">
            <w:pPr>
              <w:widowControl w:val="0"/>
            </w:pPr>
          </w:p>
        </w:tc>
        <w:tc>
          <w:tcPr>
            <w:tcW w:w="3384" w:type="dxa"/>
          </w:tcPr>
          <w:p w:rsidR="00BC65B1" w:rsidRPr="00AA7437" w:rsidRDefault="00BC65B1" w:rsidP="00BC65B1">
            <w:pPr>
              <w:widowControl w:val="0"/>
              <w:numPr>
                <w:ilvl w:val="0"/>
                <w:numId w:val="2"/>
              </w:numPr>
              <w:tabs>
                <w:tab w:val="clear" w:pos="720"/>
                <w:tab w:val="num" w:pos="360"/>
              </w:tabs>
              <w:ind w:left="360"/>
            </w:pPr>
            <w:r w:rsidRPr="00AA7437">
              <w:t>Pencil and eraser</w:t>
            </w:r>
          </w:p>
          <w:p w:rsidR="00BC65B1" w:rsidRDefault="00BC65B1" w:rsidP="00433986">
            <w:pPr>
              <w:widowControl w:val="0"/>
            </w:pPr>
          </w:p>
        </w:tc>
        <w:tc>
          <w:tcPr>
            <w:tcW w:w="3384" w:type="dxa"/>
          </w:tcPr>
          <w:p w:rsidR="00BC65B1" w:rsidRPr="00AA7437" w:rsidRDefault="00BC65B1" w:rsidP="00BC65B1">
            <w:pPr>
              <w:widowControl w:val="0"/>
              <w:numPr>
                <w:ilvl w:val="0"/>
                <w:numId w:val="2"/>
              </w:numPr>
              <w:tabs>
                <w:tab w:val="clear" w:pos="720"/>
                <w:tab w:val="num" w:pos="360"/>
              </w:tabs>
              <w:ind w:left="360"/>
            </w:pPr>
            <w:r w:rsidRPr="00AA7437">
              <w:t>Metric ruler and protractor</w:t>
            </w:r>
          </w:p>
          <w:p w:rsidR="00BC65B1" w:rsidRDefault="00BC65B1" w:rsidP="00433986">
            <w:pPr>
              <w:widowControl w:val="0"/>
            </w:pPr>
          </w:p>
        </w:tc>
      </w:tr>
      <w:tr w:rsidR="00BC65B1" w:rsidTr="00BC65B1">
        <w:tc>
          <w:tcPr>
            <w:tcW w:w="3384" w:type="dxa"/>
          </w:tcPr>
          <w:p w:rsidR="00BC65B1" w:rsidRPr="00AA7437" w:rsidRDefault="00BC65B1" w:rsidP="00BC65B1">
            <w:pPr>
              <w:widowControl w:val="0"/>
              <w:numPr>
                <w:ilvl w:val="0"/>
                <w:numId w:val="2"/>
              </w:numPr>
              <w:tabs>
                <w:tab w:val="clear" w:pos="720"/>
                <w:tab w:val="num" w:pos="360"/>
              </w:tabs>
              <w:ind w:left="360"/>
            </w:pPr>
            <w:r w:rsidRPr="00AA7437">
              <w:t>Pocket calculator</w:t>
            </w:r>
          </w:p>
          <w:p w:rsidR="00BC65B1" w:rsidRDefault="00BC65B1" w:rsidP="00433986">
            <w:pPr>
              <w:widowControl w:val="0"/>
            </w:pPr>
          </w:p>
        </w:tc>
        <w:tc>
          <w:tcPr>
            <w:tcW w:w="3384" w:type="dxa"/>
          </w:tcPr>
          <w:p w:rsidR="00BC65B1" w:rsidRPr="00AA7437" w:rsidRDefault="00BC65B1" w:rsidP="00BC65B1">
            <w:pPr>
              <w:widowControl w:val="0"/>
              <w:numPr>
                <w:ilvl w:val="0"/>
                <w:numId w:val="2"/>
              </w:numPr>
              <w:tabs>
                <w:tab w:val="clear" w:pos="720"/>
                <w:tab w:val="num" w:pos="360"/>
              </w:tabs>
              <w:ind w:left="360"/>
            </w:pPr>
            <w:r w:rsidRPr="00AA7437">
              <w:t>Field clothes</w:t>
            </w:r>
          </w:p>
          <w:p w:rsidR="00BC65B1" w:rsidRDefault="00BC65B1" w:rsidP="00433986">
            <w:pPr>
              <w:widowControl w:val="0"/>
            </w:pPr>
          </w:p>
        </w:tc>
        <w:tc>
          <w:tcPr>
            <w:tcW w:w="3384" w:type="dxa"/>
          </w:tcPr>
          <w:p w:rsidR="00BC65B1" w:rsidRPr="00AA7437" w:rsidRDefault="00BC65B1" w:rsidP="00BC65B1">
            <w:pPr>
              <w:widowControl w:val="0"/>
              <w:numPr>
                <w:ilvl w:val="0"/>
                <w:numId w:val="2"/>
              </w:numPr>
              <w:tabs>
                <w:tab w:val="clear" w:pos="720"/>
                <w:tab w:val="num" w:pos="360"/>
              </w:tabs>
              <w:ind w:left="360"/>
            </w:pPr>
            <w:r w:rsidRPr="00AA7437">
              <w:t>Water bottle</w:t>
            </w:r>
          </w:p>
          <w:p w:rsidR="00BC65B1" w:rsidRDefault="00BC65B1" w:rsidP="00433986">
            <w:pPr>
              <w:widowControl w:val="0"/>
            </w:pPr>
          </w:p>
        </w:tc>
      </w:tr>
      <w:tr w:rsidR="00BC65B1" w:rsidTr="00BC65B1">
        <w:tc>
          <w:tcPr>
            <w:tcW w:w="3384" w:type="dxa"/>
          </w:tcPr>
          <w:p w:rsidR="00BC65B1" w:rsidRPr="00AA7437" w:rsidRDefault="00BC65B1" w:rsidP="00BC65B1">
            <w:pPr>
              <w:widowControl w:val="0"/>
              <w:numPr>
                <w:ilvl w:val="0"/>
                <w:numId w:val="2"/>
              </w:numPr>
              <w:tabs>
                <w:tab w:val="clear" w:pos="720"/>
                <w:tab w:val="num" w:pos="360"/>
              </w:tabs>
              <w:ind w:left="360"/>
            </w:pPr>
            <w:r w:rsidRPr="00AA7437">
              <w:t>Sunscreen</w:t>
            </w:r>
          </w:p>
          <w:p w:rsidR="00BC65B1" w:rsidRDefault="00BC65B1" w:rsidP="00433986">
            <w:pPr>
              <w:widowControl w:val="0"/>
            </w:pPr>
          </w:p>
        </w:tc>
        <w:tc>
          <w:tcPr>
            <w:tcW w:w="3384" w:type="dxa"/>
          </w:tcPr>
          <w:p w:rsidR="00BC65B1" w:rsidRPr="00AA7437" w:rsidRDefault="00BC65B1" w:rsidP="00BC65B1">
            <w:pPr>
              <w:widowControl w:val="0"/>
              <w:numPr>
                <w:ilvl w:val="0"/>
                <w:numId w:val="2"/>
              </w:numPr>
              <w:tabs>
                <w:tab w:val="clear" w:pos="720"/>
                <w:tab w:val="num" w:pos="360"/>
              </w:tabs>
              <w:ind w:left="360"/>
            </w:pPr>
            <w:r w:rsidRPr="00AA7437">
              <w:t>Camera (digital or high resolution cell phone)</w:t>
            </w:r>
          </w:p>
          <w:p w:rsidR="00BC65B1" w:rsidRDefault="00BC65B1" w:rsidP="00433986">
            <w:pPr>
              <w:widowControl w:val="0"/>
            </w:pPr>
          </w:p>
        </w:tc>
        <w:tc>
          <w:tcPr>
            <w:tcW w:w="3384" w:type="dxa"/>
          </w:tcPr>
          <w:p w:rsidR="00BC65B1" w:rsidRPr="00AA7437" w:rsidRDefault="00BC65B1" w:rsidP="00BC65B1">
            <w:pPr>
              <w:widowControl w:val="0"/>
              <w:numPr>
                <w:ilvl w:val="0"/>
                <w:numId w:val="2"/>
              </w:numPr>
              <w:tabs>
                <w:tab w:val="clear" w:pos="720"/>
                <w:tab w:val="num" w:pos="360"/>
              </w:tabs>
              <w:ind w:left="360"/>
            </w:pPr>
            <w:r w:rsidRPr="00AA7437">
              <w:t>Cell phone</w:t>
            </w:r>
          </w:p>
          <w:p w:rsidR="00BC65B1" w:rsidRDefault="00BC65B1" w:rsidP="00433986">
            <w:pPr>
              <w:widowControl w:val="0"/>
            </w:pPr>
          </w:p>
        </w:tc>
      </w:tr>
    </w:tbl>
    <w:p w:rsidR="003B0C50" w:rsidRPr="00AA7437" w:rsidRDefault="003B0C50" w:rsidP="00433986">
      <w:pPr>
        <w:pStyle w:val="NormalWeb"/>
        <w:widowControl w:val="0"/>
        <w:spacing w:before="0" w:beforeAutospacing="0" w:after="0" w:afterAutospacing="0"/>
      </w:pPr>
    </w:p>
    <w:p w:rsidR="003B0C50" w:rsidRDefault="003B0C50" w:rsidP="001F7E00">
      <w:pPr>
        <w:pStyle w:val="BodyTextIndent"/>
        <w:widowControl w:val="0"/>
        <w:spacing w:before="0"/>
        <w:ind w:firstLine="0"/>
        <w:jc w:val="center"/>
        <w:rPr>
          <w:b/>
          <w:bCs/>
          <w:u w:val="single"/>
          <w:lang w:val="en-US"/>
        </w:rPr>
      </w:pPr>
      <w:r w:rsidRPr="001F7E00">
        <w:rPr>
          <w:b/>
          <w:bCs/>
          <w:u w:val="single"/>
          <w:lang w:val="en-US"/>
        </w:rPr>
        <w:t>Website</w:t>
      </w:r>
    </w:p>
    <w:p w:rsidR="00BC65B1" w:rsidRPr="001F7E00" w:rsidRDefault="00BC65B1" w:rsidP="001F7E00">
      <w:pPr>
        <w:pStyle w:val="BodyTextIndent"/>
        <w:widowControl w:val="0"/>
        <w:spacing w:before="0"/>
        <w:ind w:firstLine="0"/>
        <w:jc w:val="center"/>
        <w:rPr>
          <w:b/>
          <w:bCs/>
          <w:u w:val="single"/>
          <w:lang w:val="en-US"/>
        </w:rPr>
      </w:pPr>
    </w:p>
    <w:p w:rsidR="003B0C50" w:rsidRPr="00AA7437" w:rsidRDefault="003B0C50" w:rsidP="00433986">
      <w:pPr>
        <w:widowControl w:val="0"/>
        <w:spacing w:after="60"/>
      </w:pPr>
      <w:r w:rsidRPr="00AA7437">
        <w:t xml:space="preserve">The website for this course can be found at www.d2l.arizona.edu.  To access course materials, simply log in to your D2L account (UA </w:t>
      </w:r>
      <w:proofErr w:type="spellStart"/>
      <w:r w:rsidRPr="00AA7437">
        <w:t>NetID</w:t>
      </w:r>
      <w:proofErr w:type="spellEnd"/>
      <w:r w:rsidRPr="00AA7437">
        <w:t xml:space="preserve"> and password) and cl</w:t>
      </w:r>
      <w:r w:rsidR="00BA10DF">
        <w:t xml:space="preserve">ick the link for this course. </w:t>
      </w:r>
      <w:r w:rsidRPr="00AA7437">
        <w:t>The website is a key element of this course and you are required to review its contents regularly.  If you encounter problems related to the website, please contact me immediately.</w:t>
      </w:r>
    </w:p>
    <w:p w:rsidR="00BC65B1" w:rsidRDefault="00BC65B1" w:rsidP="00433986">
      <w:pPr>
        <w:pStyle w:val="Heading3"/>
        <w:keepNext w:val="0"/>
        <w:widowControl w:val="0"/>
        <w:spacing w:after="180"/>
        <w:rPr>
          <w:sz w:val="24"/>
          <w:u w:val="single"/>
          <w:lang w:val="en-US"/>
        </w:rPr>
      </w:pPr>
    </w:p>
    <w:p w:rsidR="003B0C50" w:rsidRPr="00AA7437" w:rsidRDefault="003B0C50" w:rsidP="00433986">
      <w:pPr>
        <w:pStyle w:val="Heading3"/>
        <w:keepNext w:val="0"/>
        <w:widowControl w:val="0"/>
        <w:spacing w:after="180"/>
        <w:rPr>
          <w:sz w:val="24"/>
          <w:u w:val="single"/>
          <w:lang w:val="en-US"/>
        </w:rPr>
      </w:pPr>
      <w:r w:rsidRPr="00AA7437">
        <w:rPr>
          <w:sz w:val="24"/>
          <w:u w:val="single"/>
          <w:lang w:val="en-US"/>
        </w:rPr>
        <w:t>Field Trip</w:t>
      </w:r>
      <w:r w:rsidR="004B4FFC" w:rsidRPr="00AA7437">
        <w:rPr>
          <w:sz w:val="24"/>
          <w:u w:val="single"/>
          <w:lang w:val="en-US"/>
        </w:rPr>
        <w:t>s</w:t>
      </w:r>
    </w:p>
    <w:p w:rsidR="004B4FFC" w:rsidRPr="00AA7437" w:rsidRDefault="0050092D" w:rsidP="00433986">
      <w:pPr>
        <w:widowControl w:val="0"/>
        <w:spacing w:after="60"/>
      </w:pPr>
      <w:r>
        <w:t xml:space="preserve">You will be </w:t>
      </w:r>
      <w:r w:rsidRPr="0050092D">
        <w:rPr>
          <w:b/>
        </w:rPr>
        <w:t>required</w:t>
      </w:r>
      <w:r>
        <w:t xml:space="preserve"> to conduct field work off campus on</w:t>
      </w:r>
      <w:r w:rsidR="004B4FFC" w:rsidRPr="00AA7437">
        <w:t xml:space="preserve"> </w:t>
      </w:r>
      <w:r>
        <w:t xml:space="preserve">at least </w:t>
      </w:r>
      <w:r w:rsidR="00FC4910" w:rsidRPr="00AA7437">
        <w:t>two</w:t>
      </w:r>
      <w:r w:rsidR="004B4FFC" w:rsidRPr="00AA7437">
        <w:t xml:space="preserve"> </w:t>
      </w:r>
      <w:r>
        <w:t>occasions</w:t>
      </w:r>
      <w:r w:rsidR="004B4FFC" w:rsidRPr="00AA7437">
        <w:t xml:space="preserve"> during this semester.  Details are</w:t>
      </w:r>
      <w:r w:rsidR="001F7E00">
        <w:t xml:space="preserve"> below on the course schedule. </w:t>
      </w:r>
      <w:r w:rsidR="004B4FFC" w:rsidRPr="00AA7437">
        <w:t xml:space="preserve">On </w:t>
      </w:r>
      <w:r w:rsidR="004F65E7" w:rsidRPr="004F65E7">
        <w:rPr>
          <w:b/>
        </w:rPr>
        <w:t>April 1</w:t>
      </w:r>
      <w:r w:rsidR="004F65E7" w:rsidRPr="004F65E7">
        <w:rPr>
          <w:b/>
          <w:vertAlign w:val="superscript"/>
        </w:rPr>
        <w:t>st</w:t>
      </w:r>
      <w:r w:rsidR="004F65E7">
        <w:t>,</w:t>
      </w:r>
      <w:r w:rsidR="001F7E00">
        <w:t xml:space="preserve"> </w:t>
      </w:r>
      <w:r w:rsidR="005F39C7">
        <w:t xml:space="preserve">we will meet at </w:t>
      </w:r>
      <w:r w:rsidR="004F65E7">
        <w:t>9:00 a</w:t>
      </w:r>
      <w:r w:rsidR="00250F23">
        <w:t>m</w:t>
      </w:r>
      <w:r w:rsidR="005F39C7">
        <w:t xml:space="preserve"> </w:t>
      </w:r>
      <w:r>
        <w:t>during</w:t>
      </w:r>
      <w:r w:rsidR="005F39C7">
        <w:t xml:space="preserve"> our first field trip. The location </w:t>
      </w:r>
      <w:r w:rsidR="00250F23">
        <w:t xml:space="preserve">will be on the </w:t>
      </w:r>
      <w:r w:rsidR="00BC65B1">
        <w:t xml:space="preserve">Santa </w:t>
      </w:r>
      <w:r>
        <w:t>Cruz River</w:t>
      </w:r>
      <w:r w:rsidR="005F39C7">
        <w:t xml:space="preserve"> (</w:t>
      </w:r>
      <w:r w:rsidR="00250F23">
        <w:t xml:space="preserve">exact location </w:t>
      </w:r>
      <w:r w:rsidR="00BC65B1">
        <w:t>TBD, but probably near downtown</w:t>
      </w:r>
      <w:r w:rsidR="00250F23">
        <w:t xml:space="preserve">). </w:t>
      </w:r>
      <w:r w:rsidR="005F39C7">
        <w:t xml:space="preserve">We will be back by </w:t>
      </w:r>
      <w:r w:rsidR="004F65E7">
        <w:t xml:space="preserve">1:00 </w:t>
      </w:r>
      <w:r w:rsidR="00250F23">
        <w:t xml:space="preserve">pm.  If you have a </w:t>
      </w:r>
      <w:r w:rsidR="005F39C7">
        <w:t xml:space="preserve">class </w:t>
      </w:r>
      <w:r w:rsidR="004F65E7">
        <w:t xml:space="preserve">during that time </w:t>
      </w:r>
      <w:r w:rsidR="005F39C7">
        <w:t>that you cannot miss, let me know ASAP s</w:t>
      </w:r>
      <w:r w:rsidR="00250F23">
        <w:t xml:space="preserve">o we can work out arrangements. If you work, please let your employer know that you may not come to work until </w:t>
      </w:r>
      <w:r w:rsidR="004F65E7">
        <w:t xml:space="preserve">1:30 </w:t>
      </w:r>
      <w:r w:rsidR="00250F23">
        <w:t>pm that day.</w:t>
      </w:r>
      <w:r w:rsidR="001F7E00">
        <w:t xml:space="preserve"> This trip counts as a lab (2</w:t>
      </w:r>
      <w:r w:rsidR="00891449">
        <w:t>0</w:t>
      </w:r>
      <w:r w:rsidR="001F7E00">
        <w:t xml:space="preserve"> </w:t>
      </w:r>
      <w:r w:rsidR="005F39C7">
        <w:t>points).</w:t>
      </w:r>
    </w:p>
    <w:p w:rsidR="00BC65B1" w:rsidRDefault="00BC65B1" w:rsidP="00730A6A">
      <w:pPr>
        <w:widowControl w:val="0"/>
        <w:spacing w:after="60"/>
      </w:pPr>
    </w:p>
    <w:p w:rsidR="0050092D" w:rsidRDefault="0050092D" w:rsidP="00730A6A">
      <w:pPr>
        <w:widowControl w:val="0"/>
        <w:spacing w:after="60"/>
      </w:pPr>
      <w:r>
        <w:t xml:space="preserve">For your final </w:t>
      </w:r>
      <w:r w:rsidR="00891449">
        <w:rPr>
          <w:b/>
        </w:rPr>
        <w:t>Research Report</w:t>
      </w:r>
      <w:r>
        <w:t>, you will collect your own data from a specified location in the greater Tucson area. Mt Lemmon is a likely place to work, but another area may be more fitting to your project. Ideally, all of the class would attend a single trip, but this will depend on the Research Reports</w:t>
      </w:r>
      <w:r w:rsidR="00891449">
        <w:t xml:space="preserve"> themselves</w:t>
      </w:r>
      <w:r>
        <w:t xml:space="preserve">. If we take a class trip, it will be held on </w:t>
      </w:r>
      <w:r w:rsidR="005F39C7" w:rsidRPr="004F65E7">
        <w:rPr>
          <w:b/>
        </w:rPr>
        <w:t xml:space="preserve">Saturday, </w:t>
      </w:r>
      <w:r w:rsidR="004F65E7">
        <w:rPr>
          <w:b/>
        </w:rPr>
        <w:t>April 12</w:t>
      </w:r>
      <w:r w:rsidR="004F65E7" w:rsidRPr="004F65E7">
        <w:rPr>
          <w:b/>
          <w:vertAlign w:val="superscript"/>
        </w:rPr>
        <w:t>th</w:t>
      </w:r>
      <w:r>
        <w:t xml:space="preserve">. Failing to collect the data for your Research Report on or prior to this date will significantly affect your ability to complete the project, and will </w:t>
      </w:r>
      <w:r w:rsidR="00A16168">
        <w:t xml:space="preserve">result in an automatic </w:t>
      </w:r>
      <w:r>
        <w:t>failing score for the course.</w:t>
      </w:r>
    </w:p>
    <w:p w:rsidR="00A16168" w:rsidRDefault="00A16168" w:rsidP="00433986">
      <w:pPr>
        <w:pStyle w:val="Heading3"/>
        <w:keepNext w:val="0"/>
        <w:widowControl w:val="0"/>
        <w:spacing w:after="180"/>
        <w:rPr>
          <w:sz w:val="24"/>
          <w:u w:val="single"/>
          <w:lang w:val="en-US"/>
        </w:rPr>
      </w:pPr>
    </w:p>
    <w:p w:rsidR="00A16168" w:rsidRDefault="00A16168">
      <w:pPr>
        <w:rPr>
          <w:b/>
          <w:bCs/>
          <w:u w:val="single"/>
        </w:rPr>
      </w:pPr>
      <w:r>
        <w:rPr>
          <w:u w:val="single"/>
        </w:rPr>
        <w:br w:type="page"/>
      </w:r>
    </w:p>
    <w:p w:rsidR="003B0C50" w:rsidRPr="00AA7437" w:rsidRDefault="005F39C7" w:rsidP="00433986">
      <w:pPr>
        <w:pStyle w:val="Heading3"/>
        <w:keepNext w:val="0"/>
        <w:widowControl w:val="0"/>
        <w:spacing w:after="180"/>
        <w:rPr>
          <w:sz w:val="24"/>
          <w:u w:val="single"/>
          <w:lang w:val="en-US"/>
        </w:rPr>
      </w:pPr>
      <w:r w:rsidRPr="006C0E0C">
        <w:rPr>
          <w:sz w:val="24"/>
          <w:u w:val="single"/>
          <w:lang w:val="en-US"/>
        </w:rPr>
        <w:lastRenderedPageBreak/>
        <w:t>Grading</w:t>
      </w:r>
    </w:p>
    <w:p w:rsidR="00F91523" w:rsidRPr="00AA7437" w:rsidRDefault="005F39C7" w:rsidP="00433986">
      <w:pPr>
        <w:pStyle w:val="BodyTextIndent"/>
        <w:widowControl w:val="0"/>
        <w:spacing w:before="0"/>
        <w:ind w:firstLine="0"/>
        <w:rPr>
          <w:lang w:val="en-US"/>
        </w:rPr>
      </w:pPr>
      <w:r>
        <w:rPr>
          <w:lang w:val="en-US"/>
        </w:rPr>
        <w:t xml:space="preserve">Your final course grade is determined by the amount of points you earn out of a total possible </w:t>
      </w:r>
      <w:r w:rsidR="00633A6B">
        <w:rPr>
          <w:lang w:val="en-US"/>
        </w:rPr>
        <w:t>65</w:t>
      </w:r>
      <w:r w:rsidR="00250F23">
        <w:rPr>
          <w:lang w:val="en-US"/>
        </w:rPr>
        <w:t>0</w:t>
      </w:r>
      <w:r>
        <w:rPr>
          <w:lang w:val="en-US"/>
        </w:rPr>
        <w:t xml:space="preserve"> points. The points are allocated as follows:</w:t>
      </w:r>
    </w:p>
    <w:tbl>
      <w:tblPr>
        <w:tblW w:w="7585" w:type="dxa"/>
        <w:jc w:val="center"/>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5"/>
        <w:gridCol w:w="2880"/>
        <w:gridCol w:w="1080"/>
        <w:gridCol w:w="1530"/>
      </w:tblGrid>
      <w:tr w:rsidR="00C8145F" w:rsidRPr="00AA7437" w:rsidTr="00C8145F">
        <w:trPr>
          <w:trHeight w:hRule="exact" w:val="396"/>
          <w:jc w:val="center"/>
        </w:trPr>
        <w:tc>
          <w:tcPr>
            <w:tcW w:w="4975" w:type="dxa"/>
            <w:gridSpan w:val="2"/>
            <w:vAlign w:val="bottom"/>
          </w:tcPr>
          <w:p w:rsidR="00C8145F" w:rsidRDefault="00C8145F" w:rsidP="00C8145F">
            <w:pPr>
              <w:rPr>
                <w:b/>
                <w:color w:val="000000"/>
              </w:rPr>
            </w:pPr>
            <w:r>
              <w:rPr>
                <w:b/>
                <w:color w:val="000000"/>
              </w:rPr>
              <w:t>L</w:t>
            </w:r>
            <w:r w:rsidRPr="00781676">
              <w:rPr>
                <w:b/>
                <w:color w:val="000000"/>
              </w:rPr>
              <w:t>ab</w:t>
            </w:r>
            <w:r>
              <w:rPr>
                <w:b/>
                <w:color w:val="000000"/>
              </w:rPr>
              <w:t xml:space="preserve"> assignment</w:t>
            </w:r>
            <w:r w:rsidR="00D07E83">
              <w:rPr>
                <w:b/>
                <w:color w:val="000000"/>
              </w:rPr>
              <w:t>s (10</w:t>
            </w:r>
            <w:r>
              <w:rPr>
                <w:b/>
                <w:color w:val="000000"/>
              </w:rPr>
              <w:t xml:space="preserve"> @ </w:t>
            </w:r>
            <w:r w:rsidR="00D07E83">
              <w:rPr>
                <w:b/>
                <w:color w:val="000000"/>
              </w:rPr>
              <w:t>20</w:t>
            </w:r>
            <w:r>
              <w:rPr>
                <w:b/>
                <w:color w:val="000000"/>
              </w:rPr>
              <w:t xml:space="preserve"> points each</w:t>
            </w:r>
            <w:r w:rsidRPr="00781676">
              <w:rPr>
                <w:b/>
                <w:color w:val="000000"/>
              </w:rPr>
              <w:t>)</w:t>
            </w:r>
          </w:p>
        </w:tc>
        <w:tc>
          <w:tcPr>
            <w:tcW w:w="1080" w:type="dxa"/>
            <w:tcMar>
              <w:left w:w="115" w:type="dxa"/>
              <w:right w:w="115" w:type="dxa"/>
            </w:tcMar>
            <w:vAlign w:val="bottom"/>
          </w:tcPr>
          <w:p w:rsidR="00C8145F" w:rsidRDefault="00D07E83">
            <w:pPr>
              <w:jc w:val="right"/>
              <w:rPr>
                <w:b/>
                <w:color w:val="000000"/>
              </w:rPr>
            </w:pPr>
            <w:r>
              <w:rPr>
                <w:b/>
                <w:color w:val="000000"/>
              </w:rPr>
              <w:t>200</w:t>
            </w:r>
          </w:p>
        </w:tc>
        <w:tc>
          <w:tcPr>
            <w:tcW w:w="1530" w:type="dxa"/>
            <w:vMerge w:val="restart"/>
            <w:tcMar>
              <w:left w:w="115" w:type="dxa"/>
              <w:right w:w="115" w:type="dxa"/>
            </w:tcMar>
            <w:vAlign w:val="center"/>
          </w:tcPr>
          <w:p w:rsidR="00C8145F" w:rsidRPr="00AA7437" w:rsidRDefault="00D07E83" w:rsidP="00A8504A">
            <w:pPr>
              <w:pStyle w:val="BodyTextIndent"/>
              <w:widowControl w:val="0"/>
              <w:spacing w:before="0" w:after="0"/>
              <w:ind w:firstLine="0"/>
              <w:jc w:val="center"/>
              <w:rPr>
                <w:b/>
                <w:bCs/>
                <w:lang w:val="en-US"/>
              </w:rPr>
            </w:pPr>
            <w:r>
              <w:rPr>
                <w:b/>
                <w:bCs/>
                <w:lang w:val="en-US"/>
              </w:rPr>
              <w:t>65</w:t>
            </w:r>
            <w:r w:rsidR="00C8145F">
              <w:rPr>
                <w:b/>
                <w:bCs/>
                <w:lang w:val="en-US"/>
              </w:rPr>
              <w:t>0 Points</w:t>
            </w:r>
          </w:p>
          <w:p w:rsidR="00C8145F" w:rsidRDefault="00C8145F" w:rsidP="00D07E83">
            <w:pPr>
              <w:pStyle w:val="BodyTextIndent"/>
              <w:widowControl w:val="0"/>
              <w:spacing w:before="0" w:after="0"/>
              <w:rPr>
                <w:b/>
                <w:bCs/>
                <w:lang w:val="en-US"/>
              </w:rPr>
            </w:pPr>
            <w:r>
              <w:rPr>
                <w:b/>
                <w:bCs/>
                <w:lang w:val="en-US"/>
              </w:rPr>
              <w:t>(100 %)</w:t>
            </w:r>
          </w:p>
        </w:tc>
      </w:tr>
      <w:tr w:rsidR="00C8145F" w:rsidRPr="00AA7437" w:rsidTr="00C8145F">
        <w:trPr>
          <w:trHeight w:hRule="exact" w:val="396"/>
          <w:jc w:val="center"/>
        </w:trPr>
        <w:tc>
          <w:tcPr>
            <w:tcW w:w="4975" w:type="dxa"/>
            <w:gridSpan w:val="2"/>
            <w:vAlign w:val="bottom"/>
          </w:tcPr>
          <w:p w:rsidR="00C8145F" w:rsidRPr="00781676" w:rsidRDefault="00C8145F" w:rsidP="00C8145F">
            <w:pPr>
              <w:rPr>
                <w:b/>
                <w:color w:val="000000"/>
              </w:rPr>
            </w:pPr>
            <w:r>
              <w:rPr>
                <w:b/>
                <w:color w:val="000000"/>
              </w:rPr>
              <w:t>M</w:t>
            </w:r>
            <w:r w:rsidRPr="00781676">
              <w:rPr>
                <w:b/>
                <w:color w:val="000000"/>
              </w:rPr>
              <w:t>idterm</w:t>
            </w:r>
            <w:r>
              <w:rPr>
                <w:b/>
                <w:color w:val="000000"/>
              </w:rPr>
              <w:t xml:space="preserve"> Exam</w:t>
            </w:r>
          </w:p>
        </w:tc>
        <w:tc>
          <w:tcPr>
            <w:tcW w:w="1080" w:type="dxa"/>
            <w:tcMar>
              <w:left w:w="115" w:type="dxa"/>
              <w:right w:w="115" w:type="dxa"/>
            </w:tcMar>
            <w:vAlign w:val="bottom"/>
          </w:tcPr>
          <w:p w:rsidR="00C8145F" w:rsidRPr="00781676" w:rsidRDefault="00C8145F" w:rsidP="00154B9E">
            <w:pPr>
              <w:jc w:val="right"/>
              <w:rPr>
                <w:b/>
                <w:color w:val="000000"/>
              </w:rPr>
            </w:pPr>
            <w:r>
              <w:rPr>
                <w:b/>
                <w:color w:val="000000"/>
              </w:rPr>
              <w:t>100</w:t>
            </w:r>
          </w:p>
        </w:tc>
        <w:tc>
          <w:tcPr>
            <w:tcW w:w="1530" w:type="dxa"/>
            <w:vMerge/>
            <w:tcMar>
              <w:left w:w="115" w:type="dxa"/>
              <w:right w:w="115" w:type="dxa"/>
            </w:tcMar>
            <w:vAlign w:val="center"/>
          </w:tcPr>
          <w:p w:rsidR="00C8145F" w:rsidRDefault="00C8145F" w:rsidP="00A8504A">
            <w:pPr>
              <w:pStyle w:val="BodyTextIndent"/>
              <w:widowControl w:val="0"/>
              <w:spacing w:before="0" w:after="0"/>
              <w:jc w:val="center"/>
              <w:rPr>
                <w:b/>
                <w:bCs/>
                <w:lang w:val="en-US"/>
              </w:rPr>
            </w:pPr>
          </w:p>
        </w:tc>
      </w:tr>
      <w:tr w:rsidR="00C8145F" w:rsidRPr="00AA7437" w:rsidTr="00C8145F">
        <w:trPr>
          <w:trHeight w:hRule="exact" w:val="396"/>
          <w:jc w:val="center"/>
        </w:trPr>
        <w:tc>
          <w:tcPr>
            <w:tcW w:w="4975" w:type="dxa"/>
            <w:gridSpan w:val="2"/>
            <w:vAlign w:val="bottom"/>
          </w:tcPr>
          <w:p w:rsidR="00C8145F" w:rsidRPr="00781676" w:rsidRDefault="00C8145F" w:rsidP="00C8145F">
            <w:pPr>
              <w:rPr>
                <w:b/>
                <w:color w:val="000000"/>
              </w:rPr>
            </w:pPr>
            <w:r>
              <w:rPr>
                <w:b/>
                <w:color w:val="000000"/>
              </w:rPr>
              <w:t>Final Lab P</w:t>
            </w:r>
            <w:r w:rsidRPr="00781676">
              <w:rPr>
                <w:b/>
                <w:color w:val="000000"/>
              </w:rPr>
              <w:t>racticum</w:t>
            </w:r>
          </w:p>
        </w:tc>
        <w:tc>
          <w:tcPr>
            <w:tcW w:w="1080" w:type="dxa"/>
            <w:tcMar>
              <w:left w:w="115" w:type="dxa"/>
              <w:right w:w="115" w:type="dxa"/>
            </w:tcMar>
            <w:vAlign w:val="bottom"/>
          </w:tcPr>
          <w:p w:rsidR="00C8145F" w:rsidRPr="00781676" w:rsidRDefault="00C8145F" w:rsidP="00F2756C">
            <w:pPr>
              <w:jc w:val="right"/>
              <w:rPr>
                <w:b/>
                <w:color w:val="000000"/>
              </w:rPr>
            </w:pPr>
            <w:r>
              <w:rPr>
                <w:b/>
                <w:color w:val="000000"/>
              </w:rPr>
              <w:t>100</w:t>
            </w:r>
          </w:p>
        </w:tc>
        <w:tc>
          <w:tcPr>
            <w:tcW w:w="1530" w:type="dxa"/>
            <w:vMerge/>
            <w:tcMar>
              <w:left w:w="115" w:type="dxa"/>
              <w:right w:w="115" w:type="dxa"/>
            </w:tcMar>
            <w:vAlign w:val="center"/>
          </w:tcPr>
          <w:p w:rsidR="00C8145F" w:rsidRDefault="00C8145F" w:rsidP="00A8504A">
            <w:pPr>
              <w:pStyle w:val="BodyTextIndent"/>
              <w:widowControl w:val="0"/>
              <w:spacing w:before="0" w:after="0"/>
              <w:jc w:val="center"/>
              <w:rPr>
                <w:b/>
                <w:bCs/>
                <w:lang w:val="en-US"/>
              </w:rPr>
            </w:pPr>
          </w:p>
        </w:tc>
      </w:tr>
      <w:tr w:rsidR="00C8145F" w:rsidRPr="00AA7437" w:rsidTr="00864A58">
        <w:trPr>
          <w:trHeight w:hRule="exact" w:val="396"/>
          <w:jc w:val="center"/>
        </w:trPr>
        <w:tc>
          <w:tcPr>
            <w:tcW w:w="2095" w:type="dxa"/>
            <w:vMerge w:val="restart"/>
            <w:vAlign w:val="center"/>
          </w:tcPr>
          <w:p w:rsidR="00C8145F" w:rsidRDefault="00C8145F" w:rsidP="00420E94">
            <w:pPr>
              <w:jc w:val="center"/>
              <w:rPr>
                <w:b/>
                <w:color w:val="000000"/>
              </w:rPr>
            </w:pPr>
            <w:r>
              <w:rPr>
                <w:b/>
                <w:color w:val="000000"/>
              </w:rPr>
              <w:t>Proposal for Research Report</w:t>
            </w:r>
          </w:p>
        </w:tc>
        <w:tc>
          <w:tcPr>
            <w:tcW w:w="2880" w:type="dxa"/>
            <w:tcBorders>
              <w:bottom w:val="nil"/>
            </w:tcBorders>
            <w:tcMar>
              <w:left w:w="115" w:type="dxa"/>
              <w:right w:w="115" w:type="dxa"/>
            </w:tcMar>
            <w:vAlign w:val="bottom"/>
          </w:tcPr>
          <w:p w:rsidR="00C8145F" w:rsidRDefault="00C8145F" w:rsidP="00420E94">
            <w:pPr>
              <w:rPr>
                <w:b/>
                <w:color w:val="000000"/>
              </w:rPr>
            </w:pPr>
            <w:r>
              <w:rPr>
                <w:b/>
                <w:color w:val="000000"/>
              </w:rPr>
              <w:t xml:space="preserve">Annotated Bibliography </w:t>
            </w:r>
          </w:p>
        </w:tc>
        <w:tc>
          <w:tcPr>
            <w:tcW w:w="1080" w:type="dxa"/>
            <w:tcBorders>
              <w:bottom w:val="nil"/>
            </w:tcBorders>
            <w:tcMar>
              <w:left w:w="115" w:type="dxa"/>
              <w:right w:w="115" w:type="dxa"/>
            </w:tcMar>
            <w:vAlign w:val="bottom"/>
          </w:tcPr>
          <w:p w:rsidR="00C8145F" w:rsidRDefault="00C8145F" w:rsidP="006C64B2">
            <w:pPr>
              <w:jc w:val="right"/>
              <w:rPr>
                <w:b/>
                <w:color w:val="000000"/>
              </w:rPr>
            </w:pPr>
            <w:r>
              <w:rPr>
                <w:b/>
                <w:color w:val="000000"/>
              </w:rPr>
              <w:t>10</w:t>
            </w:r>
          </w:p>
        </w:tc>
        <w:tc>
          <w:tcPr>
            <w:tcW w:w="1530" w:type="dxa"/>
            <w:vMerge/>
            <w:tcMar>
              <w:left w:w="115" w:type="dxa"/>
              <w:right w:w="115" w:type="dxa"/>
            </w:tcMar>
            <w:vAlign w:val="center"/>
          </w:tcPr>
          <w:p w:rsidR="00C8145F" w:rsidRDefault="00C8145F" w:rsidP="00A8504A">
            <w:pPr>
              <w:pStyle w:val="BodyTextIndent"/>
              <w:widowControl w:val="0"/>
              <w:spacing w:before="0" w:after="0"/>
              <w:jc w:val="center"/>
              <w:rPr>
                <w:b/>
                <w:bCs/>
                <w:lang w:val="en-US"/>
              </w:rPr>
            </w:pPr>
          </w:p>
        </w:tc>
      </w:tr>
      <w:tr w:rsidR="00C8145F" w:rsidRPr="00AA7437" w:rsidTr="00864A58">
        <w:trPr>
          <w:trHeight w:hRule="exact" w:val="396"/>
          <w:jc w:val="center"/>
        </w:trPr>
        <w:tc>
          <w:tcPr>
            <w:tcW w:w="2095" w:type="dxa"/>
            <w:vMerge/>
          </w:tcPr>
          <w:p w:rsidR="00C8145F" w:rsidRDefault="00C8145F" w:rsidP="00E52364">
            <w:pPr>
              <w:rPr>
                <w:b/>
                <w:color w:val="000000"/>
              </w:rPr>
            </w:pPr>
          </w:p>
        </w:tc>
        <w:tc>
          <w:tcPr>
            <w:tcW w:w="2880" w:type="dxa"/>
            <w:tcBorders>
              <w:top w:val="nil"/>
              <w:bottom w:val="nil"/>
            </w:tcBorders>
            <w:tcMar>
              <w:left w:w="115" w:type="dxa"/>
              <w:right w:w="115" w:type="dxa"/>
            </w:tcMar>
            <w:vAlign w:val="bottom"/>
          </w:tcPr>
          <w:p w:rsidR="00C8145F" w:rsidRDefault="00C8145F" w:rsidP="00420E94">
            <w:pPr>
              <w:rPr>
                <w:b/>
                <w:color w:val="000000"/>
              </w:rPr>
            </w:pPr>
            <w:r>
              <w:rPr>
                <w:b/>
                <w:color w:val="000000"/>
              </w:rPr>
              <w:t xml:space="preserve">Presentation </w:t>
            </w:r>
          </w:p>
        </w:tc>
        <w:tc>
          <w:tcPr>
            <w:tcW w:w="1080" w:type="dxa"/>
            <w:tcBorders>
              <w:top w:val="nil"/>
              <w:bottom w:val="nil"/>
            </w:tcBorders>
            <w:tcMar>
              <w:left w:w="115" w:type="dxa"/>
              <w:right w:w="115" w:type="dxa"/>
            </w:tcMar>
            <w:vAlign w:val="bottom"/>
          </w:tcPr>
          <w:p w:rsidR="00C8145F" w:rsidRDefault="00C8145F" w:rsidP="00CA2F1E">
            <w:pPr>
              <w:jc w:val="right"/>
              <w:rPr>
                <w:b/>
                <w:color w:val="000000"/>
              </w:rPr>
            </w:pPr>
            <w:r>
              <w:rPr>
                <w:b/>
                <w:color w:val="000000"/>
              </w:rPr>
              <w:t>20</w:t>
            </w:r>
          </w:p>
        </w:tc>
        <w:tc>
          <w:tcPr>
            <w:tcW w:w="1530" w:type="dxa"/>
            <w:vMerge/>
            <w:tcMar>
              <w:left w:w="115" w:type="dxa"/>
              <w:right w:w="115" w:type="dxa"/>
            </w:tcMar>
            <w:vAlign w:val="center"/>
          </w:tcPr>
          <w:p w:rsidR="00C8145F" w:rsidRDefault="00C8145F" w:rsidP="00A8504A">
            <w:pPr>
              <w:pStyle w:val="BodyTextIndent"/>
              <w:widowControl w:val="0"/>
              <w:spacing w:before="0" w:after="0"/>
              <w:jc w:val="center"/>
              <w:rPr>
                <w:b/>
                <w:bCs/>
                <w:lang w:val="en-US"/>
              </w:rPr>
            </w:pPr>
          </w:p>
        </w:tc>
      </w:tr>
      <w:tr w:rsidR="00C8145F" w:rsidRPr="00AA7437" w:rsidTr="00864A58">
        <w:trPr>
          <w:trHeight w:hRule="exact" w:val="396"/>
          <w:jc w:val="center"/>
        </w:trPr>
        <w:tc>
          <w:tcPr>
            <w:tcW w:w="2095" w:type="dxa"/>
            <w:vMerge/>
          </w:tcPr>
          <w:p w:rsidR="00C8145F" w:rsidRDefault="00C8145F" w:rsidP="00E52364">
            <w:pPr>
              <w:rPr>
                <w:b/>
                <w:color w:val="000000"/>
              </w:rPr>
            </w:pPr>
          </w:p>
        </w:tc>
        <w:tc>
          <w:tcPr>
            <w:tcW w:w="2880" w:type="dxa"/>
            <w:tcBorders>
              <w:top w:val="nil"/>
              <w:bottom w:val="single" w:sz="4" w:space="0" w:color="auto"/>
            </w:tcBorders>
            <w:tcMar>
              <w:left w:w="115" w:type="dxa"/>
              <w:right w:w="115" w:type="dxa"/>
            </w:tcMar>
            <w:vAlign w:val="bottom"/>
          </w:tcPr>
          <w:p w:rsidR="00C8145F" w:rsidRPr="00781676" w:rsidRDefault="00C8145F" w:rsidP="00420E94">
            <w:pPr>
              <w:rPr>
                <w:b/>
                <w:color w:val="000000"/>
              </w:rPr>
            </w:pPr>
            <w:r>
              <w:rPr>
                <w:b/>
                <w:color w:val="000000"/>
              </w:rPr>
              <w:t>Written P</w:t>
            </w:r>
            <w:r w:rsidRPr="00781676">
              <w:rPr>
                <w:b/>
                <w:color w:val="000000"/>
              </w:rPr>
              <w:t>roposal</w:t>
            </w:r>
            <w:r>
              <w:rPr>
                <w:b/>
                <w:color w:val="000000"/>
              </w:rPr>
              <w:t xml:space="preserve"> </w:t>
            </w:r>
          </w:p>
        </w:tc>
        <w:tc>
          <w:tcPr>
            <w:tcW w:w="1080" w:type="dxa"/>
            <w:tcBorders>
              <w:top w:val="nil"/>
              <w:bottom w:val="single" w:sz="4" w:space="0" w:color="auto"/>
            </w:tcBorders>
            <w:tcMar>
              <w:left w:w="115" w:type="dxa"/>
              <w:right w:w="115" w:type="dxa"/>
            </w:tcMar>
            <w:vAlign w:val="bottom"/>
          </w:tcPr>
          <w:p w:rsidR="00C8145F" w:rsidRPr="00781676" w:rsidRDefault="00D07E83">
            <w:pPr>
              <w:jc w:val="right"/>
              <w:rPr>
                <w:b/>
                <w:color w:val="000000"/>
              </w:rPr>
            </w:pPr>
            <w:r>
              <w:rPr>
                <w:b/>
                <w:color w:val="000000"/>
              </w:rPr>
              <w:t>3</w:t>
            </w:r>
            <w:r w:rsidR="00C8145F">
              <w:rPr>
                <w:b/>
                <w:color w:val="000000"/>
              </w:rPr>
              <w:t>0</w:t>
            </w:r>
          </w:p>
        </w:tc>
        <w:tc>
          <w:tcPr>
            <w:tcW w:w="1530" w:type="dxa"/>
            <w:vMerge/>
            <w:tcMar>
              <w:left w:w="115" w:type="dxa"/>
              <w:right w:w="115" w:type="dxa"/>
            </w:tcMar>
            <w:vAlign w:val="center"/>
          </w:tcPr>
          <w:p w:rsidR="00C8145F" w:rsidRPr="006C0E0C" w:rsidRDefault="00C8145F" w:rsidP="00A8504A">
            <w:pPr>
              <w:pStyle w:val="BodyTextIndent"/>
              <w:widowControl w:val="0"/>
              <w:spacing w:before="0" w:after="0"/>
              <w:ind w:firstLine="0"/>
              <w:jc w:val="center"/>
              <w:rPr>
                <w:b/>
                <w:bCs/>
                <w:lang w:val="en-US"/>
              </w:rPr>
            </w:pPr>
          </w:p>
        </w:tc>
      </w:tr>
      <w:tr w:rsidR="00C8145F" w:rsidRPr="00AA7437" w:rsidTr="00864A58">
        <w:trPr>
          <w:trHeight w:hRule="exact" w:val="396"/>
          <w:jc w:val="center"/>
        </w:trPr>
        <w:tc>
          <w:tcPr>
            <w:tcW w:w="2095" w:type="dxa"/>
            <w:vMerge w:val="restart"/>
            <w:vAlign w:val="center"/>
          </w:tcPr>
          <w:p w:rsidR="00C8145F" w:rsidRDefault="00C8145F" w:rsidP="00420E94">
            <w:pPr>
              <w:jc w:val="center"/>
              <w:rPr>
                <w:b/>
                <w:color w:val="000000"/>
              </w:rPr>
            </w:pPr>
            <w:r>
              <w:rPr>
                <w:b/>
                <w:color w:val="000000"/>
              </w:rPr>
              <w:t>Research Report</w:t>
            </w:r>
          </w:p>
        </w:tc>
        <w:tc>
          <w:tcPr>
            <w:tcW w:w="2880" w:type="dxa"/>
            <w:tcBorders>
              <w:bottom w:val="nil"/>
            </w:tcBorders>
            <w:tcMar>
              <w:left w:w="115" w:type="dxa"/>
              <w:right w:w="115" w:type="dxa"/>
            </w:tcMar>
            <w:vAlign w:val="bottom"/>
          </w:tcPr>
          <w:p w:rsidR="00C8145F" w:rsidRPr="00781676" w:rsidRDefault="00C8145F" w:rsidP="00420E94">
            <w:pPr>
              <w:rPr>
                <w:b/>
                <w:color w:val="000000"/>
              </w:rPr>
            </w:pPr>
            <w:r>
              <w:rPr>
                <w:b/>
                <w:color w:val="000000"/>
              </w:rPr>
              <w:t xml:space="preserve">Presentation </w:t>
            </w:r>
          </w:p>
        </w:tc>
        <w:tc>
          <w:tcPr>
            <w:tcW w:w="1080" w:type="dxa"/>
            <w:tcBorders>
              <w:bottom w:val="nil"/>
            </w:tcBorders>
            <w:tcMar>
              <w:left w:w="115" w:type="dxa"/>
              <w:right w:w="115" w:type="dxa"/>
            </w:tcMar>
            <w:vAlign w:val="bottom"/>
          </w:tcPr>
          <w:p w:rsidR="00C8145F" w:rsidRPr="00781676" w:rsidRDefault="00D07E83">
            <w:pPr>
              <w:jc w:val="right"/>
              <w:rPr>
                <w:b/>
                <w:color w:val="000000"/>
              </w:rPr>
            </w:pPr>
            <w:r>
              <w:rPr>
                <w:b/>
                <w:color w:val="000000"/>
              </w:rPr>
              <w:t>5</w:t>
            </w:r>
            <w:r w:rsidR="00C8145F">
              <w:rPr>
                <w:b/>
                <w:color w:val="000000"/>
              </w:rPr>
              <w:t>0</w:t>
            </w:r>
          </w:p>
        </w:tc>
        <w:tc>
          <w:tcPr>
            <w:tcW w:w="1530" w:type="dxa"/>
            <w:vMerge/>
            <w:tcMar>
              <w:left w:w="115" w:type="dxa"/>
              <w:right w:w="115" w:type="dxa"/>
            </w:tcMar>
          </w:tcPr>
          <w:p w:rsidR="00C8145F" w:rsidRPr="006C0E0C" w:rsidRDefault="00C8145F" w:rsidP="005F334C">
            <w:pPr>
              <w:pStyle w:val="BodyTextIndent"/>
              <w:keepNext/>
              <w:keepLines/>
              <w:widowControl w:val="0"/>
              <w:spacing w:before="0" w:after="0"/>
              <w:ind w:firstLine="0"/>
              <w:jc w:val="right"/>
              <w:outlineLvl w:val="1"/>
              <w:rPr>
                <w:bCs/>
                <w:lang w:val="en-US"/>
              </w:rPr>
            </w:pPr>
          </w:p>
        </w:tc>
      </w:tr>
      <w:tr w:rsidR="00C8145F" w:rsidRPr="00AA7437" w:rsidTr="00864A58">
        <w:trPr>
          <w:trHeight w:hRule="exact" w:val="448"/>
          <w:jc w:val="center"/>
        </w:trPr>
        <w:tc>
          <w:tcPr>
            <w:tcW w:w="2095" w:type="dxa"/>
            <w:vMerge/>
          </w:tcPr>
          <w:p w:rsidR="00C8145F" w:rsidRDefault="00C8145F" w:rsidP="00E52364">
            <w:pPr>
              <w:rPr>
                <w:b/>
                <w:color w:val="000000"/>
              </w:rPr>
            </w:pPr>
          </w:p>
        </w:tc>
        <w:tc>
          <w:tcPr>
            <w:tcW w:w="2880" w:type="dxa"/>
            <w:tcBorders>
              <w:top w:val="nil"/>
            </w:tcBorders>
            <w:tcMar>
              <w:left w:w="115" w:type="dxa"/>
              <w:right w:w="115" w:type="dxa"/>
            </w:tcMar>
            <w:vAlign w:val="bottom"/>
          </w:tcPr>
          <w:p w:rsidR="00C8145F" w:rsidRPr="00781676" w:rsidRDefault="00C8145F" w:rsidP="00420E94">
            <w:pPr>
              <w:rPr>
                <w:b/>
                <w:color w:val="000000"/>
              </w:rPr>
            </w:pPr>
            <w:r>
              <w:rPr>
                <w:b/>
                <w:color w:val="000000"/>
              </w:rPr>
              <w:t>Final Written Report</w:t>
            </w:r>
          </w:p>
        </w:tc>
        <w:tc>
          <w:tcPr>
            <w:tcW w:w="1080" w:type="dxa"/>
            <w:tcBorders>
              <w:top w:val="nil"/>
            </w:tcBorders>
            <w:tcMar>
              <w:left w:w="115" w:type="dxa"/>
              <w:right w:w="115" w:type="dxa"/>
            </w:tcMar>
            <w:vAlign w:val="bottom"/>
          </w:tcPr>
          <w:p w:rsidR="00C8145F" w:rsidRPr="00781676" w:rsidRDefault="00D07E83">
            <w:pPr>
              <w:jc w:val="right"/>
              <w:rPr>
                <w:b/>
                <w:color w:val="000000"/>
              </w:rPr>
            </w:pPr>
            <w:r>
              <w:rPr>
                <w:b/>
                <w:color w:val="000000"/>
              </w:rPr>
              <w:t>10</w:t>
            </w:r>
            <w:r w:rsidR="00C8145F">
              <w:rPr>
                <w:b/>
                <w:color w:val="000000"/>
              </w:rPr>
              <w:t>0</w:t>
            </w:r>
          </w:p>
        </w:tc>
        <w:tc>
          <w:tcPr>
            <w:tcW w:w="1530" w:type="dxa"/>
            <w:vMerge/>
            <w:tcMar>
              <w:left w:w="115" w:type="dxa"/>
              <w:right w:w="115" w:type="dxa"/>
            </w:tcMar>
          </w:tcPr>
          <w:p w:rsidR="00C8145F" w:rsidRPr="006C0E0C" w:rsidRDefault="00C8145F" w:rsidP="005F334C">
            <w:pPr>
              <w:pStyle w:val="BodyTextIndent"/>
              <w:keepNext/>
              <w:keepLines/>
              <w:widowControl w:val="0"/>
              <w:spacing w:before="0" w:after="0"/>
              <w:ind w:firstLine="0"/>
              <w:jc w:val="right"/>
              <w:outlineLvl w:val="1"/>
              <w:rPr>
                <w:bCs/>
                <w:lang w:val="en-US"/>
              </w:rPr>
            </w:pPr>
          </w:p>
        </w:tc>
      </w:tr>
      <w:tr w:rsidR="00C8145F" w:rsidRPr="00AA7437" w:rsidTr="00C8145F">
        <w:trPr>
          <w:trHeight w:hRule="exact" w:val="396"/>
          <w:jc w:val="center"/>
        </w:trPr>
        <w:tc>
          <w:tcPr>
            <w:tcW w:w="4975" w:type="dxa"/>
            <w:gridSpan w:val="2"/>
            <w:vAlign w:val="bottom"/>
          </w:tcPr>
          <w:p w:rsidR="00C8145F" w:rsidRDefault="00C8145F" w:rsidP="00D07E83">
            <w:pPr>
              <w:rPr>
                <w:b/>
                <w:color w:val="000000"/>
              </w:rPr>
            </w:pPr>
            <w:r>
              <w:rPr>
                <w:b/>
                <w:color w:val="000000"/>
              </w:rPr>
              <w:t xml:space="preserve">Short Assignments (5 @ </w:t>
            </w:r>
            <w:r w:rsidR="00D07E83">
              <w:rPr>
                <w:b/>
                <w:color w:val="000000"/>
              </w:rPr>
              <w:t>4</w:t>
            </w:r>
            <w:r>
              <w:rPr>
                <w:b/>
                <w:color w:val="000000"/>
              </w:rPr>
              <w:t xml:space="preserve"> points each</w:t>
            </w:r>
            <w:r w:rsidRPr="00781676">
              <w:rPr>
                <w:b/>
                <w:color w:val="000000"/>
              </w:rPr>
              <w:t>)</w:t>
            </w:r>
          </w:p>
        </w:tc>
        <w:tc>
          <w:tcPr>
            <w:tcW w:w="1080" w:type="dxa"/>
            <w:tcMar>
              <w:left w:w="115" w:type="dxa"/>
              <w:right w:w="115" w:type="dxa"/>
            </w:tcMar>
            <w:vAlign w:val="bottom"/>
          </w:tcPr>
          <w:p w:rsidR="00C8145F" w:rsidRDefault="00CD4258" w:rsidP="00E52364">
            <w:pPr>
              <w:jc w:val="right"/>
              <w:rPr>
                <w:b/>
                <w:color w:val="000000"/>
              </w:rPr>
            </w:pPr>
            <w:r>
              <w:rPr>
                <w:b/>
                <w:color w:val="000000"/>
              </w:rPr>
              <w:t>2</w:t>
            </w:r>
            <w:r w:rsidR="00D07E83">
              <w:rPr>
                <w:b/>
                <w:color w:val="000000"/>
              </w:rPr>
              <w:t>0</w:t>
            </w:r>
          </w:p>
        </w:tc>
        <w:tc>
          <w:tcPr>
            <w:tcW w:w="1530" w:type="dxa"/>
            <w:vMerge/>
            <w:tcMar>
              <w:left w:w="115" w:type="dxa"/>
              <w:right w:w="115" w:type="dxa"/>
            </w:tcMar>
          </w:tcPr>
          <w:p w:rsidR="00C8145F" w:rsidRPr="006C0E0C" w:rsidRDefault="00C8145F" w:rsidP="00E27FD5">
            <w:pPr>
              <w:pStyle w:val="BodyTextIndent"/>
              <w:keepNext/>
              <w:keepLines/>
              <w:widowControl w:val="0"/>
              <w:spacing w:before="0" w:after="0"/>
              <w:ind w:firstLine="0"/>
              <w:jc w:val="right"/>
              <w:outlineLvl w:val="1"/>
              <w:rPr>
                <w:bCs/>
                <w:lang w:val="en-US"/>
              </w:rPr>
            </w:pPr>
          </w:p>
        </w:tc>
      </w:tr>
      <w:tr w:rsidR="00C8145F" w:rsidRPr="00AA7437" w:rsidTr="00C8145F">
        <w:trPr>
          <w:trHeight w:hRule="exact" w:val="595"/>
          <w:jc w:val="center"/>
        </w:trPr>
        <w:tc>
          <w:tcPr>
            <w:tcW w:w="4975" w:type="dxa"/>
            <w:gridSpan w:val="2"/>
            <w:vAlign w:val="bottom"/>
          </w:tcPr>
          <w:p w:rsidR="00C8145F" w:rsidRPr="00781676" w:rsidRDefault="00C8145F" w:rsidP="00C8145F">
            <w:pPr>
              <w:rPr>
                <w:b/>
                <w:color w:val="000000"/>
              </w:rPr>
            </w:pPr>
            <w:r w:rsidRPr="00781676">
              <w:rPr>
                <w:b/>
                <w:color w:val="000000"/>
              </w:rPr>
              <w:t>Participation (</w:t>
            </w:r>
            <w:r w:rsidRPr="00781676">
              <w:rPr>
                <w:b/>
                <w:bCs/>
              </w:rPr>
              <w:t>including peer assessment and attendance)</w:t>
            </w:r>
          </w:p>
        </w:tc>
        <w:tc>
          <w:tcPr>
            <w:tcW w:w="1080" w:type="dxa"/>
            <w:tcMar>
              <w:left w:w="115" w:type="dxa"/>
              <w:right w:w="115" w:type="dxa"/>
            </w:tcMar>
            <w:vAlign w:val="bottom"/>
          </w:tcPr>
          <w:p w:rsidR="00C8145F" w:rsidRPr="00781676" w:rsidRDefault="00D07E83" w:rsidP="00A3010C">
            <w:pPr>
              <w:jc w:val="right"/>
              <w:rPr>
                <w:b/>
                <w:color w:val="000000"/>
              </w:rPr>
            </w:pPr>
            <w:r>
              <w:rPr>
                <w:b/>
                <w:color w:val="000000"/>
              </w:rPr>
              <w:t>2</w:t>
            </w:r>
            <w:r w:rsidR="00CD4258">
              <w:rPr>
                <w:b/>
                <w:color w:val="000000"/>
              </w:rPr>
              <w:t>0</w:t>
            </w:r>
          </w:p>
        </w:tc>
        <w:tc>
          <w:tcPr>
            <w:tcW w:w="1530" w:type="dxa"/>
            <w:vMerge/>
            <w:tcMar>
              <w:left w:w="115" w:type="dxa"/>
              <w:right w:w="115" w:type="dxa"/>
            </w:tcMar>
          </w:tcPr>
          <w:p w:rsidR="00C8145F" w:rsidRPr="006C0E0C" w:rsidRDefault="00C8145F" w:rsidP="00E27FD5">
            <w:pPr>
              <w:pStyle w:val="BodyTextIndent"/>
              <w:keepNext/>
              <w:keepLines/>
              <w:widowControl w:val="0"/>
              <w:spacing w:before="0" w:after="0"/>
              <w:ind w:firstLine="0"/>
              <w:jc w:val="right"/>
              <w:outlineLvl w:val="1"/>
              <w:rPr>
                <w:bCs/>
                <w:lang w:val="en-US"/>
              </w:rPr>
            </w:pPr>
          </w:p>
        </w:tc>
      </w:tr>
    </w:tbl>
    <w:p w:rsidR="002E42FB" w:rsidRPr="002E42FB" w:rsidRDefault="002E42FB" w:rsidP="00433986">
      <w:pPr>
        <w:pStyle w:val="BodyTextIndent"/>
        <w:widowControl w:val="0"/>
        <w:spacing w:before="180"/>
        <w:ind w:firstLine="0"/>
        <w:jc w:val="both"/>
        <w:rPr>
          <w:bCs/>
          <w:lang w:val="en-US"/>
        </w:rPr>
      </w:pPr>
      <w:r w:rsidRPr="002E42FB">
        <w:rPr>
          <w:bCs/>
          <w:lang w:val="en-US"/>
        </w:rPr>
        <w:t>Letter grades are based on the percentage (90-100=A; 80-89= B; 70-79= C; 60-69=D; below 60=E)</w:t>
      </w:r>
    </w:p>
    <w:p w:rsidR="003B0C50" w:rsidRPr="00AA7437" w:rsidRDefault="008659F3" w:rsidP="00433986">
      <w:pPr>
        <w:pStyle w:val="BodyTextIndent"/>
        <w:widowControl w:val="0"/>
        <w:spacing w:before="180"/>
        <w:ind w:firstLine="0"/>
        <w:jc w:val="both"/>
        <w:rPr>
          <w:b/>
          <w:bCs/>
          <w:lang w:val="en-US"/>
        </w:rPr>
      </w:pPr>
      <w:r>
        <w:rPr>
          <w:b/>
          <w:bCs/>
          <w:lang w:val="en-US"/>
        </w:rPr>
        <w:t>Exam &amp; Practicum</w:t>
      </w:r>
    </w:p>
    <w:p w:rsidR="00BC65B1" w:rsidRDefault="003B0C50" w:rsidP="0072097C">
      <w:pPr>
        <w:pStyle w:val="BodyTextIndent3"/>
        <w:widowControl w:val="0"/>
        <w:spacing w:before="0" w:after="0"/>
        <w:ind w:firstLine="0"/>
        <w:jc w:val="left"/>
        <w:rPr>
          <w:lang w:val="en-US"/>
        </w:rPr>
      </w:pPr>
      <w:r w:rsidRPr="00AA7437">
        <w:rPr>
          <w:lang w:val="en-US"/>
        </w:rPr>
        <w:t xml:space="preserve">There will be one exam that will test your understanding of the concepts, tools, and techniques discussed throughout the term.  The exam will account for </w:t>
      </w:r>
      <w:r w:rsidR="00FE3EB2">
        <w:rPr>
          <w:lang w:val="en-US"/>
        </w:rPr>
        <w:t>100</w:t>
      </w:r>
      <w:r w:rsidR="00414FCE">
        <w:rPr>
          <w:lang w:val="en-US"/>
        </w:rPr>
        <w:t xml:space="preserve"> </w:t>
      </w:r>
      <w:r w:rsidR="00A8504A" w:rsidRPr="00AA7437">
        <w:rPr>
          <w:lang w:val="en-US"/>
        </w:rPr>
        <w:t>points</w:t>
      </w:r>
      <w:r w:rsidRPr="00AA7437">
        <w:rPr>
          <w:lang w:val="en-US"/>
        </w:rPr>
        <w:t xml:space="preserve"> </w:t>
      </w:r>
      <w:r w:rsidR="00BC65B1">
        <w:rPr>
          <w:lang w:val="en-US"/>
        </w:rPr>
        <w:t xml:space="preserve">(15%) </w:t>
      </w:r>
      <w:r w:rsidRPr="00AA7437">
        <w:rPr>
          <w:lang w:val="en-US"/>
        </w:rPr>
        <w:t>of your final course grade and consist of multiple choice, short</w:t>
      </w:r>
      <w:r w:rsidR="00787167" w:rsidRPr="00AA7437">
        <w:rPr>
          <w:lang w:val="en-US"/>
        </w:rPr>
        <w:t xml:space="preserve"> answer and</w:t>
      </w:r>
      <w:r w:rsidR="001F1254" w:rsidRPr="00AA7437">
        <w:rPr>
          <w:lang w:val="en-US"/>
        </w:rPr>
        <w:t xml:space="preserve"> essay questions, and practical tasks (e.g.</w:t>
      </w:r>
      <w:r w:rsidR="003853CB">
        <w:rPr>
          <w:lang w:val="en-US"/>
        </w:rPr>
        <w:t xml:space="preserve"> </w:t>
      </w:r>
      <w:r w:rsidR="001F1254" w:rsidRPr="00AA7437">
        <w:rPr>
          <w:lang w:val="en-US"/>
        </w:rPr>
        <w:t>demonstrating how to use field equipment</w:t>
      </w:r>
      <w:r w:rsidRPr="00AA7437">
        <w:rPr>
          <w:lang w:val="en-US"/>
        </w:rPr>
        <w:t xml:space="preserve">).  All course materials are considered potential exam material.  A </w:t>
      </w:r>
      <w:r w:rsidRPr="00AA7437">
        <w:rPr>
          <w:b/>
          <w:lang w:val="en-US"/>
        </w:rPr>
        <w:t>make-up exam</w:t>
      </w:r>
      <w:r w:rsidRPr="00AA7437">
        <w:rPr>
          <w:lang w:val="en-US"/>
        </w:rPr>
        <w:t xml:space="preserve"> will only be given to those students who can provide a Dean’s excuse for the day of the exam.  Any excuse notes must contain a signature, a date, and your name.  Exams represent your understanding of the course material and not that of your peers; that is, taking exams is an </w:t>
      </w:r>
      <w:r w:rsidRPr="00AA7437">
        <w:rPr>
          <w:b/>
          <w:lang w:val="en-US"/>
        </w:rPr>
        <w:t>individual</w:t>
      </w:r>
      <w:r w:rsidRPr="00AA7437">
        <w:rPr>
          <w:lang w:val="en-US"/>
        </w:rPr>
        <w:t xml:space="preserve"> effort, not a team effort (See “Code of Acad</w:t>
      </w:r>
      <w:r w:rsidR="001F1254" w:rsidRPr="00AA7437">
        <w:rPr>
          <w:lang w:val="en-US"/>
        </w:rPr>
        <w:t>emic Integrity” statement below</w:t>
      </w:r>
      <w:r w:rsidRPr="00AA7437">
        <w:rPr>
          <w:lang w:val="en-US"/>
        </w:rPr>
        <w:t xml:space="preserve">).  Further details regarding the exam will be provided to you in class and on the course website.  </w:t>
      </w:r>
    </w:p>
    <w:p w:rsidR="00BC65B1" w:rsidRDefault="00BC65B1" w:rsidP="0072097C">
      <w:pPr>
        <w:pStyle w:val="BodyTextIndent3"/>
        <w:widowControl w:val="0"/>
        <w:spacing w:before="0" w:after="0"/>
        <w:ind w:firstLine="0"/>
        <w:jc w:val="left"/>
        <w:rPr>
          <w:lang w:val="en-US"/>
        </w:rPr>
      </w:pPr>
    </w:p>
    <w:p w:rsidR="00332686" w:rsidRPr="00AA7437" w:rsidRDefault="001F1254" w:rsidP="0072097C">
      <w:pPr>
        <w:pStyle w:val="BodyTextIndent3"/>
        <w:widowControl w:val="0"/>
        <w:spacing w:before="0" w:after="0"/>
        <w:ind w:firstLine="0"/>
        <w:jc w:val="left"/>
        <w:rPr>
          <w:lang w:val="en-US"/>
        </w:rPr>
      </w:pPr>
      <w:r w:rsidRPr="00AA7437">
        <w:rPr>
          <w:lang w:val="en-US"/>
        </w:rPr>
        <w:t xml:space="preserve">At the end of the semester, a </w:t>
      </w:r>
      <w:r w:rsidR="003B0C50" w:rsidRPr="00AA7437">
        <w:rPr>
          <w:b/>
          <w:lang w:val="en-US"/>
        </w:rPr>
        <w:t>Lab</w:t>
      </w:r>
      <w:r w:rsidRPr="00AA7437">
        <w:rPr>
          <w:b/>
          <w:lang w:val="en-US"/>
        </w:rPr>
        <w:t xml:space="preserve"> practicum</w:t>
      </w:r>
      <w:r w:rsidRPr="00AA7437">
        <w:rPr>
          <w:lang w:val="en-US"/>
        </w:rPr>
        <w:t xml:space="preserve"> will be administered.  This exercise will demonstrate that you know how to use field equipment and take accurate measurements. </w:t>
      </w:r>
      <w:r w:rsidR="009D0F47" w:rsidRPr="00AA7437">
        <w:rPr>
          <w:lang w:val="en-US"/>
        </w:rPr>
        <w:t>Th</w:t>
      </w:r>
      <w:r w:rsidR="00A8504A" w:rsidRPr="00AA7437">
        <w:rPr>
          <w:lang w:val="en-US"/>
        </w:rPr>
        <w:t xml:space="preserve">is will count for </w:t>
      </w:r>
      <w:r w:rsidR="00FE3EB2">
        <w:rPr>
          <w:lang w:val="en-US"/>
        </w:rPr>
        <w:t>100</w:t>
      </w:r>
      <w:r w:rsidR="00A8504A" w:rsidRPr="00AA7437">
        <w:rPr>
          <w:lang w:val="en-US"/>
        </w:rPr>
        <w:t xml:space="preserve"> points </w:t>
      </w:r>
      <w:r w:rsidR="009D0F47" w:rsidRPr="00AA7437">
        <w:rPr>
          <w:lang w:val="en-US"/>
        </w:rPr>
        <w:t xml:space="preserve">of your final grade. </w:t>
      </w:r>
    </w:p>
    <w:p w:rsidR="003B0C50" w:rsidRPr="00AA7437" w:rsidRDefault="00F91523" w:rsidP="00433986">
      <w:pPr>
        <w:pStyle w:val="BodyTextIndent"/>
        <w:widowControl w:val="0"/>
        <w:spacing w:before="120"/>
        <w:ind w:firstLine="0"/>
        <w:jc w:val="both"/>
        <w:rPr>
          <w:b/>
          <w:bCs/>
          <w:lang w:val="en-US"/>
        </w:rPr>
      </w:pPr>
      <w:r w:rsidRPr="00AA7437">
        <w:rPr>
          <w:b/>
          <w:bCs/>
          <w:lang w:val="en-US"/>
        </w:rPr>
        <w:t xml:space="preserve">Labs and </w:t>
      </w:r>
      <w:r w:rsidR="003B0C50" w:rsidRPr="00AA7437">
        <w:rPr>
          <w:b/>
          <w:bCs/>
          <w:lang w:val="en-US"/>
        </w:rPr>
        <w:t>Assignments</w:t>
      </w:r>
    </w:p>
    <w:p w:rsidR="00332686" w:rsidRPr="00AA7437" w:rsidRDefault="003B0C50" w:rsidP="008F2872">
      <w:pPr>
        <w:pStyle w:val="BodyTextIndent3"/>
        <w:widowControl w:val="0"/>
        <w:spacing w:before="0" w:after="0"/>
        <w:ind w:firstLine="0"/>
        <w:jc w:val="left"/>
        <w:rPr>
          <w:lang w:val="en-US"/>
        </w:rPr>
      </w:pPr>
      <w:r w:rsidRPr="00AA7437">
        <w:rPr>
          <w:lang w:val="en-US"/>
        </w:rPr>
        <w:t xml:space="preserve">Over the course of the term, you will have to complete </w:t>
      </w:r>
      <w:r w:rsidR="00C45639">
        <w:rPr>
          <w:lang w:val="en-US"/>
        </w:rPr>
        <w:t>ten</w:t>
      </w:r>
      <w:r w:rsidRPr="00AA7437">
        <w:rPr>
          <w:lang w:val="en-US"/>
        </w:rPr>
        <w:t xml:space="preserve"> “hands-on”, individual and group </w:t>
      </w:r>
      <w:r w:rsidR="00F91523" w:rsidRPr="00AA7437">
        <w:rPr>
          <w:lang w:val="en-US"/>
        </w:rPr>
        <w:t>labs</w:t>
      </w:r>
      <w:r w:rsidRPr="00AA7437">
        <w:rPr>
          <w:lang w:val="en-US"/>
        </w:rPr>
        <w:t xml:space="preserve"> that are designed to improve your understanding of concepts, techniques, and tools discusse</w:t>
      </w:r>
      <w:r w:rsidR="001F1254" w:rsidRPr="00AA7437">
        <w:rPr>
          <w:lang w:val="en-US"/>
        </w:rPr>
        <w:t>d during the lectures</w:t>
      </w:r>
      <w:r w:rsidRPr="00AA7437">
        <w:rPr>
          <w:lang w:val="en-US"/>
        </w:rPr>
        <w:t>.  E</w:t>
      </w:r>
      <w:r w:rsidR="009D0F47" w:rsidRPr="00AA7437">
        <w:rPr>
          <w:lang w:val="en-US"/>
        </w:rPr>
        <w:t>a</w:t>
      </w:r>
      <w:r w:rsidR="00EC4110" w:rsidRPr="00AA7437">
        <w:rPr>
          <w:lang w:val="en-US"/>
        </w:rPr>
        <w:t xml:space="preserve">ch </w:t>
      </w:r>
      <w:r w:rsidR="00F91523" w:rsidRPr="00AA7437">
        <w:rPr>
          <w:lang w:val="en-US"/>
        </w:rPr>
        <w:t>lab</w:t>
      </w:r>
      <w:r w:rsidR="00EC4110" w:rsidRPr="00AA7437">
        <w:rPr>
          <w:lang w:val="en-US"/>
        </w:rPr>
        <w:t xml:space="preserve"> will account for </w:t>
      </w:r>
      <w:r w:rsidR="00414FCE">
        <w:rPr>
          <w:lang w:val="en-US"/>
        </w:rPr>
        <w:t>2</w:t>
      </w:r>
      <w:r w:rsidR="00891449">
        <w:rPr>
          <w:lang w:val="en-US"/>
        </w:rPr>
        <w:t>0</w:t>
      </w:r>
      <w:r w:rsidRPr="00AA7437">
        <w:rPr>
          <w:lang w:val="en-US"/>
        </w:rPr>
        <w:t xml:space="preserve"> po</w:t>
      </w:r>
      <w:r w:rsidR="00A8504A" w:rsidRPr="00AA7437">
        <w:rPr>
          <w:lang w:val="en-US"/>
        </w:rPr>
        <w:t>ints of your final course grade.</w:t>
      </w:r>
      <w:r w:rsidRPr="00AA7437">
        <w:rPr>
          <w:lang w:val="en-US"/>
        </w:rPr>
        <w:t xml:space="preserve">  Each </w:t>
      </w:r>
      <w:r w:rsidR="00F91523" w:rsidRPr="00AA7437">
        <w:rPr>
          <w:lang w:val="en-US"/>
        </w:rPr>
        <w:t>lab</w:t>
      </w:r>
      <w:r w:rsidRPr="00AA7437">
        <w:rPr>
          <w:lang w:val="en-US"/>
        </w:rPr>
        <w:t xml:space="preserve"> will be unique and require a specific set of guidelines and instructions; these will be provided to you via the course website and you are required to prepare them for class as instructed.  Some of the </w:t>
      </w:r>
      <w:r w:rsidR="00F91523" w:rsidRPr="00AA7437">
        <w:rPr>
          <w:lang w:val="en-US"/>
        </w:rPr>
        <w:t>labs</w:t>
      </w:r>
      <w:r w:rsidRPr="00AA7437">
        <w:rPr>
          <w:lang w:val="en-US"/>
        </w:rPr>
        <w:t xml:space="preserve"> may be completed entirely during our regularly schedul</w:t>
      </w:r>
      <w:r w:rsidR="001F1254" w:rsidRPr="00AA7437">
        <w:rPr>
          <w:lang w:val="en-US"/>
        </w:rPr>
        <w:t>ed class meeting times; others</w:t>
      </w:r>
      <w:r w:rsidRPr="00AA7437">
        <w:rPr>
          <w:lang w:val="en-US"/>
        </w:rPr>
        <w:t xml:space="preserve"> will </w:t>
      </w:r>
      <w:r w:rsidR="001F1254" w:rsidRPr="00AA7437">
        <w:rPr>
          <w:lang w:val="en-US"/>
        </w:rPr>
        <w:t>require</w:t>
      </w:r>
      <w:r w:rsidRPr="00AA7437">
        <w:rPr>
          <w:lang w:val="en-US"/>
        </w:rPr>
        <w:t xml:space="preserve"> additional work outside of class.  </w:t>
      </w:r>
      <w:r w:rsidR="00BA10DF">
        <w:rPr>
          <w:lang w:val="en-US"/>
        </w:rPr>
        <w:t xml:space="preserve">Most weeks, the </w:t>
      </w:r>
      <w:r w:rsidR="00F91523" w:rsidRPr="00AA7437">
        <w:rPr>
          <w:lang w:val="en-US"/>
        </w:rPr>
        <w:t>lab</w:t>
      </w:r>
      <w:r w:rsidRPr="00AA7437">
        <w:rPr>
          <w:lang w:val="en-US"/>
        </w:rPr>
        <w:t xml:space="preserve"> will be due one class period after it is assigned, at the beginning of class (unless otherwise noted).  </w:t>
      </w:r>
      <w:r w:rsidRPr="00AA7437">
        <w:rPr>
          <w:b/>
          <w:lang w:val="en-US"/>
        </w:rPr>
        <w:t>Late submissions will not be accepted</w:t>
      </w:r>
      <w:r w:rsidR="00FD0797">
        <w:rPr>
          <w:b/>
          <w:lang w:val="en-US"/>
        </w:rPr>
        <w:t>*</w:t>
      </w:r>
      <w:r w:rsidR="008F2872" w:rsidRPr="00AA7437">
        <w:rPr>
          <w:lang w:val="en-US"/>
        </w:rPr>
        <w:t>, meaning</w:t>
      </w:r>
      <w:r w:rsidR="00992086" w:rsidRPr="00AA7437">
        <w:rPr>
          <w:lang w:val="en-US"/>
        </w:rPr>
        <w:t xml:space="preserve"> you will receive 0 points</w:t>
      </w:r>
      <w:r w:rsidR="008F2872" w:rsidRPr="00AA7437">
        <w:rPr>
          <w:lang w:val="en-US"/>
        </w:rPr>
        <w:t xml:space="preserve"> for any late lab submissions</w:t>
      </w:r>
      <w:r w:rsidR="00992086" w:rsidRPr="00AA7437">
        <w:rPr>
          <w:lang w:val="en-US"/>
        </w:rPr>
        <w:t xml:space="preserve">. </w:t>
      </w:r>
      <w:r w:rsidR="001D1075" w:rsidRPr="00AA7437">
        <w:rPr>
          <w:lang w:val="en-US"/>
        </w:rPr>
        <w:t xml:space="preserve">Labs are due by the start of class the next week, which is </w:t>
      </w:r>
      <w:r w:rsidR="00521348" w:rsidRPr="00C45639">
        <w:rPr>
          <w:b/>
          <w:lang w:val="en-US"/>
        </w:rPr>
        <w:t>8:30 AM</w:t>
      </w:r>
      <w:r w:rsidR="001D1075" w:rsidRPr="00C45639">
        <w:rPr>
          <w:b/>
          <w:lang w:val="en-US"/>
        </w:rPr>
        <w:t>!</w:t>
      </w:r>
      <w:r w:rsidR="001D1075" w:rsidRPr="00AA7437">
        <w:rPr>
          <w:lang w:val="en-US"/>
        </w:rPr>
        <w:t xml:space="preserve">  Be on time with the lab in hand.</w:t>
      </w:r>
      <w:r w:rsidR="00992086" w:rsidRPr="00AA7437">
        <w:rPr>
          <w:lang w:val="en-US"/>
        </w:rPr>
        <w:t xml:space="preserve"> Most </w:t>
      </w:r>
      <w:r w:rsidR="00F91523" w:rsidRPr="00AA7437">
        <w:rPr>
          <w:lang w:val="en-US"/>
        </w:rPr>
        <w:t>labs</w:t>
      </w:r>
      <w:r w:rsidRPr="00AA7437">
        <w:rPr>
          <w:lang w:val="en-US"/>
        </w:rPr>
        <w:t xml:space="preserve"> will be carried out through </w:t>
      </w:r>
      <w:r w:rsidRPr="00AA7437">
        <w:rPr>
          <w:b/>
          <w:lang w:val="en-US"/>
        </w:rPr>
        <w:t xml:space="preserve">teamwork </w:t>
      </w:r>
      <w:r w:rsidRPr="00AA7437">
        <w:rPr>
          <w:lang w:val="en-US"/>
        </w:rPr>
        <w:t>(</w:t>
      </w:r>
      <w:r w:rsidR="00992086" w:rsidRPr="00AA7437">
        <w:rPr>
          <w:lang w:val="en-US"/>
        </w:rPr>
        <w:t>See “Team Work” statement below</w:t>
      </w:r>
      <w:r w:rsidRPr="00AA7437">
        <w:rPr>
          <w:lang w:val="en-US"/>
        </w:rPr>
        <w:t>)</w:t>
      </w:r>
      <w:r w:rsidR="00992086" w:rsidRPr="00AA7437">
        <w:rPr>
          <w:lang w:val="en-US"/>
        </w:rPr>
        <w:t xml:space="preserve">.  </w:t>
      </w:r>
      <w:r w:rsidRPr="00AA7437">
        <w:rPr>
          <w:lang w:val="en-US"/>
        </w:rPr>
        <w:t xml:space="preserve">Emailed </w:t>
      </w:r>
      <w:r w:rsidR="00F91523" w:rsidRPr="00AA7437">
        <w:rPr>
          <w:lang w:val="en-US"/>
        </w:rPr>
        <w:t>labs</w:t>
      </w:r>
      <w:r w:rsidRPr="00AA7437">
        <w:rPr>
          <w:lang w:val="en-US"/>
        </w:rPr>
        <w:t xml:space="preserve"> will not be accepted unless you arrange something with me prior to the due-dates.  </w:t>
      </w:r>
      <w:r w:rsidR="005F334C" w:rsidRPr="00AA7437">
        <w:rPr>
          <w:lang w:val="en-US"/>
        </w:rPr>
        <w:t xml:space="preserve">You must bring the printed </w:t>
      </w:r>
      <w:r w:rsidR="00F91523" w:rsidRPr="00AA7437">
        <w:rPr>
          <w:lang w:val="en-US"/>
        </w:rPr>
        <w:t>lab</w:t>
      </w:r>
      <w:r w:rsidR="005F334C" w:rsidRPr="00AA7437">
        <w:rPr>
          <w:lang w:val="en-US"/>
        </w:rPr>
        <w:t xml:space="preserve"> for each day to class.  I will not be handing them out. They will be on D2L by the day before class each week.</w:t>
      </w:r>
    </w:p>
    <w:p w:rsidR="002C4819" w:rsidRPr="00AA7437" w:rsidRDefault="00BA10DF" w:rsidP="00220D8E">
      <w:pPr>
        <w:pStyle w:val="BodyTextIndent3"/>
        <w:widowControl w:val="0"/>
        <w:spacing w:before="0" w:after="0"/>
        <w:ind w:firstLine="720"/>
        <w:jc w:val="left"/>
        <w:rPr>
          <w:b/>
          <w:i/>
          <w:lang w:val="en-US"/>
        </w:rPr>
      </w:pPr>
      <w:r>
        <w:rPr>
          <w:b/>
          <w:i/>
          <w:lang w:val="en-US"/>
        </w:rPr>
        <w:lastRenderedPageBreak/>
        <w:t>T</w:t>
      </w:r>
      <w:r w:rsidR="002C4819" w:rsidRPr="00AA7437">
        <w:rPr>
          <w:b/>
          <w:i/>
          <w:lang w:val="en-US"/>
        </w:rPr>
        <w:t xml:space="preserve">his may seem obvious, but I need to make the point that you will NOT receive credit for a lab that does not have your name or that is too messy to grade.  This has been an issue in the past so please turn in neat, clearly labeled labs.  Some labs have a group section and an individual section.  Make sure it is clear who did which parts or you will </w:t>
      </w:r>
      <w:r w:rsidR="00781676">
        <w:rPr>
          <w:b/>
          <w:i/>
          <w:lang w:val="en-US"/>
        </w:rPr>
        <w:t>receive</w:t>
      </w:r>
      <w:r w:rsidR="002C4819" w:rsidRPr="00AA7437">
        <w:rPr>
          <w:b/>
          <w:i/>
          <w:lang w:val="en-US"/>
        </w:rPr>
        <w:t xml:space="preserve"> a 0!</w:t>
      </w:r>
    </w:p>
    <w:p w:rsidR="00F91523" w:rsidRPr="00AA7437" w:rsidRDefault="00F91523" w:rsidP="00220D8E">
      <w:pPr>
        <w:pStyle w:val="BodyTextIndent3"/>
        <w:widowControl w:val="0"/>
        <w:spacing w:before="0" w:after="0"/>
        <w:ind w:firstLine="720"/>
        <w:jc w:val="left"/>
        <w:rPr>
          <w:lang w:val="en-US"/>
        </w:rPr>
      </w:pPr>
      <w:r w:rsidRPr="00AA7437">
        <w:rPr>
          <w:lang w:val="en-US"/>
        </w:rPr>
        <w:t>In addition there will be 5 short assignments.  These will be available on D2L 1 week before the sched</w:t>
      </w:r>
      <w:r w:rsidR="00FE3EB2">
        <w:rPr>
          <w:lang w:val="en-US"/>
        </w:rPr>
        <w:t>u</w:t>
      </w:r>
      <w:r w:rsidR="00BA10DF">
        <w:rPr>
          <w:lang w:val="en-US"/>
        </w:rPr>
        <w:t xml:space="preserve">led due date.  They are worth </w:t>
      </w:r>
      <w:r w:rsidR="00C45639">
        <w:rPr>
          <w:lang w:val="en-US"/>
        </w:rPr>
        <w:t>4</w:t>
      </w:r>
      <w:r w:rsidRPr="00AA7437">
        <w:rPr>
          <w:lang w:val="en-US"/>
        </w:rPr>
        <w:t xml:space="preserve"> points </w:t>
      </w:r>
      <w:r w:rsidR="00220D8E" w:rsidRPr="00AA7437">
        <w:rPr>
          <w:lang w:val="en-US"/>
        </w:rPr>
        <w:t xml:space="preserve">each for a total of </w:t>
      </w:r>
      <w:r w:rsidR="00C45639">
        <w:rPr>
          <w:lang w:val="en-US"/>
        </w:rPr>
        <w:t>20</w:t>
      </w:r>
      <w:r w:rsidR="00220D8E" w:rsidRPr="00AA7437">
        <w:rPr>
          <w:lang w:val="en-US"/>
        </w:rPr>
        <w:t xml:space="preserve"> points and are individually done. If you turn in the same assignment as another class member you will get a 0 and will be making a trip to my office to talk about the consequences of copying someone else’s work.</w:t>
      </w:r>
      <w:r w:rsidR="00CA7D05">
        <w:rPr>
          <w:lang w:val="en-US"/>
        </w:rPr>
        <w:t xml:space="preserve"> </w:t>
      </w:r>
    </w:p>
    <w:p w:rsidR="003B0C50" w:rsidRPr="00C45639" w:rsidRDefault="008659F3" w:rsidP="00433986">
      <w:pPr>
        <w:pStyle w:val="BodyTextIndent"/>
        <w:widowControl w:val="0"/>
        <w:spacing w:before="120"/>
        <w:ind w:firstLine="0"/>
        <w:jc w:val="both"/>
        <w:rPr>
          <w:b/>
          <w:bCs/>
          <w:lang w:val="en-US"/>
        </w:rPr>
      </w:pPr>
      <w:r w:rsidRPr="00C45639">
        <w:rPr>
          <w:b/>
          <w:bCs/>
          <w:lang w:val="en-US"/>
        </w:rPr>
        <w:t>Research</w:t>
      </w:r>
      <w:r w:rsidR="003B0C50" w:rsidRPr="00C45639">
        <w:rPr>
          <w:b/>
          <w:bCs/>
          <w:lang w:val="en-US"/>
        </w:rPr>
        <w:t xml:space="preserve"> </w:t>
      </w:r>
      <w:r w:rsidRPr="00C45639">
        <w:rPr>
          <w:b/>
          <w:bCs/>
          <w:lang w:val="en-US"/>
        </w:rPr>
        <w:t>R</w:t>
      </w:r>
      <w:r w:rsidR="003B0C50" w:rsidRPr="00C45639">
        <w:rPr>
          <w:b/>
          <w:bCs/>
          <w:lang w:val="en-US"/>
        </w:rPr>
        <w:t>eport</w:t>
      </w:r>
    </w:p>
    <w:p w:rsidR="003B0C50" w:rsidRPr="00AA7437" w:rsidRDefault="003B0C50" w:rsidP="008F2872">
      <w:pPr>
        <w:pStyle w:val="BodyTextIndent"/>
        <w:widowControl w:val="0"/>
        <w:spacing w:before="0" w:after="0"/>
        <w:ind w:firstLine="0"/>
        <w:rPr>
          <w:lang w:val="en-US"/>
        </w:rPr>
      </w:pPr>
      <w:r w:rsidRPr="00C45639">
        <w:rPr>
          <w:lang w:val="en-US"/>
        </w:rPr>
        <w:t>You will have to</w:t>
      </w:r>
      <w:r w:rsidR="00992086" w:rsidRPr="00C45639">
        <w:rPr>
          <w:lang w:val="en-US"/>
        </w:rPr>
        <w:t xml:space="preserve"> complete</w:t>
      </w:r>
      <w:r w:rsidRPr="00C45639">
        <w:rPr>
          <w:lang w:val="en-US"/>
        </w:rPr>
        <w:t xml:space="preserve"> one </w:t>
      </w:r>
      <w:r w:rsidR="00902FB1" w:rsidRPr="00C45639">
        <w:rPr>
          <w:lang w:val="en-US"/>
        </w:rPr>
        <w:t>Research</w:t>
      </w:r>
      <w:r w:rsidRPr="00C45639">
        <w:rPr>
          <w:lang w:val="en-US"/>
        </w:rPr>
        <w:t xml:space="preserve"> </w:t>
      </w:r>
      <w:r w:rsidR="00902FB1" w:rsidRPr="00C45639">
        <w:rPr>
          <w:lang w:val="en-US"/>
        </w:rPr>
        <w:t>R</w:t>
      </w:r>
      <w:r w:rsidRPr="00C45639">
        <w:rPr>
          <w:lang w:val="en-US"/>
        </w:rPr>
        <w:t>eport</w:t>
      </w:r>
      <w:r w:rsidR="00C45639">
        <w:rPr>
          <w:lang w:val="en-US"/>
        </w:rPr>
        <w:t xml:space="preserve"> as a capstone exercise to this course</w:t>
      </w:r>
      <w:r w:rsidRPr="00C45639">
        <w:rPr>
          <w:lang w:val="en-US"/>
        </w:rPr>
        <w:t>. Your report will be turned in as a group project</w:t>
      </w:r>
      <w:r w:rsidR="00C45639">
        <w:rPr>
          <w:lang w:val="en-US"/>
        </w:rPr>
        <w:t xml:space="preserve"> and presented to the class as a group (Everyone MUST participate in the final presentation)</w:t>
      </w:r>
      <w:r w:rsidRPr="00C45639">
        <w:rPr>
          <w:lang w:val="en-US"/>
        </w:rPr>
        <w:t xml:space="preserve">. Details regarding the </w:t>
      </w:r>
      <w:r w:rsidR="00E81E88" w:rsidRPr="00C45639">
        <w:rPr>
          <w:lang w:val="en-US"/>
        </w:rPr>
        <w:t>Research</w:t>
      </w:r>
      <w:r w:rsidRPr="00C45639">
        <w:rPr>
          <w:lang w:val="en-US"/>
        </w:rPr>
        <w:t xml:space="preserve"> </w:t>
      </w:r>
      <w:r w:rsidR="00E81E88" w:rsidRPr="00C45639">
        <w:rPr>
          <w:lang w:val="en-US"/>
        </w:rPr>
        <w:t>R</w:t>
      </w:r>
      <w:r w:rsidRPr="00C45639">
        <w:rPr>
          <w:lang w:val="en-US"/>
        </w:rPr>
        <w:t xml:space="preserve">eport will be provided to you in class and on the course website. </w:t>
      </w:r>
      <w:r w:rsidR="00D466CD" w:rsidRPr="00C45639">
        <w:rPr>
          <w:lang w:val="en-US"/>
        </w:rPr>
        <w:t xml:space="preserve">You will also have to </w:t>
      </w:r>
      <w:r w:rsidR="00E81E88" w:rsidRPr="00C45639">
        <w:rPr>
          <w:lang w:val="en-US"/>
        </w:rPr>
        <w:t>write</w:t>
      </w:r>
      <w:r w:rsidR="00D466CD" w:rsidRPr="00C45639">
        <w:rPr>
          <w:lang w:val="en-US"/>
        </w:rPr>
        <w:t xml:space="preserve"> a proposal </w:t>
      </w:r>
      <w:r w:rsidR="00C45639">
        <w:rPr>
          <w:lang w:val="en-US"/>
        </w:rPr>
        <w:t>for</w:t>
      </w:r>
      <w:r w:rsidR="00D466CD" w:rsidRPr="00C45639">
        <w:rPr>
          <w:lang w:val="en-US"/>
        </w:rPr>
        <w:t xml:space="preserve"> your research project</w:t>
      </w:r>
      <w:r w:rsidR="00C45639">
        <w:rPr>
          <w:lang w:val="en-US"/>
        </w:rPr>
        <w:t>, and present it to the class</w:t>
      </w:r>
      <w:r w:rsidR="00D466CD" w:rsidRPr="00C45639">
        <w:rPr>
          <w:lang w:val="en-US"/>
        </w:rPr>
        <w:t xml:space="preserve">. </w:t>
      </w:r>
      <w:r w:rsidR="008F2872" w:rsidRPr="00C45639">
        <w:rPr>
          <w:lang w:val="en-US"/>
        </w:rPr>
        <w:t>N</w:t>
      </w:r>
      <w:r w:rsidR="00992086" w:rsidRPr="00C45639">
        <w:rPr>
          <w:lang w:val="en-US"/>
        </w:rPr>
        <w:t>ote that only those reports</w:t>
      </w:r>
      <w:r w:rsidRPr="00C45639">
        <w:rPr>
          <w:lang w:val="en-US"/>
        </w:rPr>
        <w:t xml:space="preserve"> based on excellent field notes, sketches, and photographs can earn the highest grades.  Furthermore, only those reports that are submitted on time will be evaluated</w:t>
      </w:r>
      <w:r w:rsidR="008F2872" w:rsidRPr="00C45639">
        <w:rPr>
          <w:lang w:val="en-US"/>
        </w:rPr>
        <w:t>.</w:t>
      </w:r>
      <w:r w:rsidRPr="00C45639">
        <w:rPr>
          <w:lang w:val="en-US"/>
        </w:rPr>
        <w:t xml:space="preserve"> (For due dates, refer to the Tentativ</w:t>
      </w:r>
      <w:r w:rsidR="00992086" w:rsidRPr="00C45639">
        <w:rPr>
          <w:lang w:val="en-US"/>
        </w:rPr>
        <w:t>e Course Outline below</w:t>
      </w:r>
      <w:r w:rsidRPr="00C45639">
        <w:rPr>
          <w:lang w:val="en-US"/>
        </w:rPr>
        <w:t xml:space="preserve">).  </w:t>
      </w:r>
      <w:r w:rsidRPr="00C45639">
        <w:rPr>
          <w:b/>
          <w:lang w:val="en-US"/>
        </w:rPr>
        <w:t>Late submissions will not be accepted</w:t>
      </w:r>
      <w:r w:rsidR="00FD0797" w:rsidRPr="00C45639">
        <w:rPr>
          <w:b/>
          <w:lang w:val="en-US"/>
        </w:rPr>
        <w:t>*</w:t>
      </w:r>
      <w:r w:rsidRPr="00C45639">
        <w:rPr>
          <w:lang w:val="en-US"/>
        </w:rPr>
        <w:t xml:space="preserve"> and </w:t>
      </w:r>
      <w:r w:rsidR="008F2872" w:rsidRPr="00C45639">
        <w:rPr>
          <w:lang w:val="en-US"/>
        </w:rPr>
        <w:t xml:space="preserve">will </w:t>
      </w:r>
      <w:r w:rsidR="00BA10DF" w:rsidRPr="00C45639">
        <w:rPr>
          <w:lang w:val="en-US"/>
        </w:rPr>
        <w:t>receive 0 points</w:t>
      </w:r>
      <w:r w:rsidRPr="00C45639">
        <w:rPr>
          <w:lang w:val="en-US"/>
        </w:rPr>
        <w:t xml:space="preserve">.  </w:t>
      </w:r>
      <w:r w:rsidR="00C45639">
        <w:rPr>
          <w:lang w:val="en-US"/>
        </w:rPr>
        <w:t>The final presentations will be 1</w:t>
      </w:r>
      <w:r w:rsidR="00BA10DF" w:rsidRPr="00C45639">
        <w:rPr>
          <w:lang w:val="en-US"/>
        </w:rPr>
        <w:t>5</w:t>
      </w:r>
      <w:r w:rsidRPr="00C45639">
        <w:rPr>
          <w:lang w:val="en-US"/>
        </w:rPr>
        <w:t xml:space="preserve"> minutes </w:t>
      </w:r>
      <w:r w:rsidR="00C45639">
        <w:rPr>
          <w:lang w:val="en-US"/>
        </w:rPr>
        <w:t>with an extra</w:t>
      </w:r>
      <w:r w:rsidRPr="00C45639">
        <w:rPr>
          <w:lang w:val="en-US"/>
        </w:rPr>
        <w:t xml:space="preserve"> 5 minutes of questions from the audience (including me!). You are expected to present your research in a professional manner as an oral, </w:t>
      </w:r>
      <w:proofErr w:type="spellStart"/>
      <w:r w:rsidRPr="00C45639">
        <w:rPr>
          <w:rStyle w:val="PageNumber"/>
          <w:lang w:val="en-US" w:eastAsia="de-DE"/>
        </w:rPr>
        <w:t>P</w:t>
      </w:r>
      <w:r w:rsidRPr="00C45639">
        <w:rPr>
          <w:lang w:val="en-US"/>
        </w:rPr>
        <w:t>owerpoint</w:t>
      </w:r>
      <w:proofErr w:type="spellEnd"/>
      <w:r w:rsidRPr="00C45639">
        <w:rPr>
          <w:lang w:val="en-US"/>
        </w:rPr>
        <w:t xml:space="preserve">-style presentation.  </w:t>
      </w:r>
    </w:p>
    <w:p w:rsidR="003B0C50" w:rsidRPr="00AA7437" w:rsidRDefault="003B0C50" w:rsidP="00433986">
      <w:pPr>
        <w:pStyle w:val="BodyTextIndent"/>
        <w:widowControl w:val="0"/>
        <w:spacing w:before="120"/>
        <w:ind w:firstLine="0"/>
        <w:jc w:val="both"/>
        <w:rPr>
          <w:b/>
          <w:bCs/>
          <w:lang w:val="en-US"/>
        </w:rPr>
      </w:pPr>
      <w:r w:rsidRPr="00AA7437">
        <w:rPr>
          <w:b/>
          <w:bCs/>
          <w:lang w:val="en-US"/>
        </w:rPr>
        <w:t>Participation</w:t>
      </w:r>
    </w:p>
    <w:p w:rsidR="003B0C50" w:rsidRPr="001F7E00" w:rsidRDefault="003B0C50" w:rsidP="001F7E00">
      <w:pPr>
        <w:pStyle w:val="BodyTextIndent3"/>
        <w:widowControl w:val="0"/>
        <w:spacing w:before="0" w:after="0"/>
        <w:ind w:firstLine="0"/>
        <w:jc w:val="left"/>
        <w:rPr>
          <w:lang w:val="en-US"/>
        </w:rPr>
      </w:pPr>
      <w:r w:rsidRPr="00AA7437">
        <w:rPr>
          <w:lang w:val="en-US"/>
        </w:rPr>
        <w:t xml:space="preserve">Your participation in this class will be determined by your instructor and based on peer reviews.  Your participation grade will be based on the following criteria: attendance; preparedness for class; participation in class discussions; participation in laboratory and field </w:t>
      </w:r>
      <w:r w:rsidR="00992086" w:rsidRPr="00AA7437">
        <w:rPr>
          <w:lang w:val="en-US"/>
        </w:rPr>
        <w:t>activities; and general behavior</w:t>
      </w:r>
      <w:r w:rsidRPr="00AA7437">
        <w:rPr>
          <w:lang w:val="en-US"/>
        </w:rPr>
        <w:t xml:space="preserve"> (e.g., assistance to other students; ability to compromise and respect other people’s ideas; ability to motiv</w:t>
      </w:r>
      <w:r w:rsidR="00992086" w:rsidRPr="00AA7437">
        <w:rPr>
          <w:lang w:val="en-US"/>
        </w:rPr>
        <w:t>ate others; responsible behavio</w:t>
      </w:r>
      <w:r w:rsidRPr="00AA7437">
        <w:rPr>
          <w:lang w:val="en-US"/>
        </w:rPr>
        <w:t>r in the field; etc.).  The success of an interactive course such as this one heavily depends on the participants.</w:t>
      </w:r>
      <w:r w:rsidR="00FE3EB2">
        <w:rPr>
          <w:lang w:val="en-US"/>
        </w:rPr>
        <w:t xml:space="preserve"> You are NOT </w:t>
      </w:r>
      <w:r w:rsidR="00C45639">
        <w:rPr>
          <w:lang w:val="en-US"/>
        </w:rPr>
        <w:t>guaranteed the</w:t>
      </w:r>
      <w:r w:rsidR="00FE3EB2">
        <w:rPr>
          <w:lang w:val="en-US"/>
        </w:rPr>
        <w:t>s</w:t>
      </w:r>
      <w:r w:rsidR="00C45639">
        <w:rPr>
          <w:lang w:val="en-US"/>
        </w:rPr>
        <w:t>e</w:t>
      </w:r>
      <w:r w:rsidR="00FE3EB2">
        <w:rPr>
          <w:lang w:val="en-US"/>
        </w:rPr>
        <w:t xml:space="preserve"> </w:t>
      </w:r>
      <w:r w:rsidR="00C45639">
        <w:rPr>
          <w:lang w:val="en-US"/>
        </w:rPr>
        <w:t>20</w:t>
      </w:r>
      <w:r w:rsidR="001D1075" w:rsidRPr="00AA7437">
        <w:rPr>
          <w:lang w:val="en-US"/>
        </w:rPr>
        <w:t xml:space="preserve"> points!  You must earn them by actively participating in class.</w:t>
      </w:r>
    </w:p>
    <w:p w:rsidR="003B0C50" w:rsidRPr="00AA7437" w:rsidRDefault="0001014C" w:rsidP="00433986">
      <w:pPr>
        <w:pStyle w:val="BodyTextIndent"/>
        <w:widowControl w:val="0"/>
        <w:spacing w:before="120"/>
        <w:ind w:firstLine="0"/>
        <w:jc w:val="both"/>
        <w:rPr>
          <w:b/>
          <w:bCs/>
          <w:lang w:val="en-US"/>
        </w:rPr>
      </w:pPr>
      <w:r>
        <w:rPr>
          <w:b/>
          <w:bCs/>
          <w:lang w:val="en-US"/>
        </w:rPr>
        <w:t>Teamwork</w:t>
      </w:r>
    </w:p>
    <w:p w:rsidR="002132B1" w:rsidRDefault="003B0C50" w:rsidP="002132B1">
      <w:pPr>
        <w:pStyle w:val="BodyTextIndent3"/>
        <w:widowControl w:val="0"/>
        <w:spacing w:before="0" w:after="0"/>
        <w:ind w:firstLine="0"/>
        <w:jc w:val="left"/>
        <w:rPr>
          <w:lang w:val="en-US"/>
        </w:rPr>
      </w:pPr>
      <w:r w:rsidRPr="00AA7437">
        <w:rPr>
          <w:bCs/>
          <w:iCs/>
          <w:lang w:val="en-US"/>
        </w:rPr>
        <w:t xml:space="preserve">In a course such as this, working collectively on assignments with others is generally very beneficial.  </w:t>
      </w:r>
      <w:r w:rsidRPr="00AA7437">
        <w:rPr>
          <w:lang w:val="en-US"/>
        </w:rPr>
        <w:t>While you as a team member will initially receive the same grades as all other members of your team, adjustments of your grades (upward or downward) will be made based on peer evaluations.  That is, on several occasions during the semester (See Tentative C</w:t>
      </w:r>
      <w:r w:rsidR="00992086" w:rsidRPr="00AA7437">
        <w:rPr>
          <w:lang w:val="en-US"/>
        </w:rPr>
        <w:t>ourse Outline below</w:t>
      </w:r>
      <w:r w:rsidRPr="00AA7437">
        <w:rPr>
          <w:lang w:val="en-US"/>
        </w:rPr>
        <w:t>), each team member will evaluate all other team members in terms of their contributions t</w:t>
      </w:r>
      <w:r w:rsidR="00992086" w:rsidRPr="00AA7437">
        <w:rPr>
          <w:lang w:val="en-US"/>
        </w:rPr>
        <w:t>o the success of the team (e.g.</w:t>
      </w:r>
      <w:r w:rsidRPr="00AA7437">
        <w:rPr>
          <w:lang w:val="en-US"/>
        </w:rPr>
        <w:t xml:space="preserve"> preparedness, reliability, participation in discussions, ability to compromise and respect other peoples</w:t>
      </w:r>
      <w:r w:rsidR="00992086" w:rsidRPr="00AA7437">
        <w:rPr>
          <w:lang w:val="en-US"/>
        </w:rPr>
        <w:t>’</w:t>
      </w:r>
      <w:r w:rsidR="00BA302F">
        <w:rPr>
          <w:lang w:val="en-US"/>
        </w:rPr>
        <w:t xml:space="preserve"> ideas). </w:t>
      </w:r>
      <w:r w:rsidRPr="00AA7437">
        <w:rPr>
          <w:lang w:val="en-US"/>
        </w:rPr>
        <w:t xml:space="preserve">The results from these peer evaluations will be used to weight the ‘team’ grades acquired since the </w:t>
      </w:r>
      <w:r w:rsidR="00891449" w:rsidRPr="00AA7437">
        <w:rPr>
          <w:lang w:val="en-US"/>
        </w:rPr>
        <w:t xml:space="preserve">beginning </w:t>
      </w:r>
      <w:r w:rsidR="00891449">
        <w:rPr>
          <w:lang w:val="en-US"/>
        </w:rPr>
        <w:t xml:space="preserve">of the </w:t>
      </w:r>
      <w:r w:rsidRPr="00AA7437">
        <w:rPr>
          <w:lang w:val="en-US"/>
        </w:rPr>
        <w:t xml:space="preserve">semester </w:t>
      </w:r>
      <w:r w:rsidR="00992086" w:rsidRPr="00AA7437">
        <w:rPr>
          <w:lang w:val="en-US"/>
        </w:rPr>
        <w:t xml:space="preserve">or </w:t>
      </w:r>
      <w:r w:rsidRPr="00AA7437">
        <w:rPr>
          <w:lang w:val="en-US"/>
        </w:rPr>
        <w:t>previous peer evaluation.  It is thus in your own best interest to always be prepared and contribute as much as possible to teamwork and other class activities.</w:t>
      </w:r>
    </w:p>
    <w:p w:rsidR="00C45639" w:rsidRDefault="00C45639" w:rsidP="002132B1">
      <w:pPr>
        <w:pStyle w:val="BodyTextIndent3"/>
        <w:widowControl w:val="0"/>
        <w:spacing w:before="0" w:after="0"/>
        <w:ind w:firstLine="0"/>
        <w:jc w:val="left"/>
        <w:rPr>
          <w:lang w:val="en-US"/>
        </w:rPr>
      </w:pPr>
    </w:p>
    <w:p w:rsidR="00C45639" w:rsidRPr="00C45639" w:rsidRDefault="00C45639" w:rsidP="002132B1">
      <w:pPr>
        <w:pStyle w:val="BodyTextIndent3"/>
        <w:widowControl w:val="0"/>
        <w:spacing w:before="0" w:after="0"/>
        <w:ind w:firstLine="0"/>
        <w:jc w:val="left"/>
        <w:rPr>
          <w:lang w:val="en-US"/>
        </w:rPr>
      </w:pPr>
      <w:r>
        <w:rPr>
          <w:lang w:val="en-US"/>
        </w:rPr>
        <w:t xml:space="preserve">Teamwork also entails making sure that your group members are up to par with the concepts and tasks you have to complete in each lab and for the Research Report. If you are lucky and already </w:t>
      </w:r>
      <w:r w:rsidR="00891449">
        <w:rPr>
          <w:lang w:val="en-US"/>
        </w:rPr>
        <w:t xml:space="preserve">have </w:t>
      </w:r>
      <w:r>
        <w:rPr>
          <w:lang w:val="en-US"/>
        </w:rPr>
        <w:t xml:space="preserve">the skills necessary to perform well on these tasks, it is YOUR RESPONSIBILITY to help your </w:t>
      </w:r>
      <w:r w:rsidRPr="00C45639">
        <w:rPr>
          <w:u w:val="single"/>
          <w:lang w:val="en-US"/>
        </w:rPr>
        <w:t>teammates</w:t>
      </w:r>
      <w:r>
        <w:rPr>
          <w:lang w:val="en-US"/>
        </w:rPr>
        <w:t xml:space="preserve"> understand and gain the skills too. Ignoring the needs of your teammates will count against you. Likewise, if you allow yourself to be carried along by one of your teammates, it is your responsibility to get him/her to catch you up so that you too understand how to do everything.</w:t>
      </w:r>
    </w:p>
    <w:p w:rsidR="00CA7D05" w:rsidRPr="00AA7437" w:rsidRDefault="00CA7D05" w:rsidP="002132B1">
      <w:pPr>
        <w:pStyle w:val="BodyTextIndent3"/>
        <w:widowControl w:val="0"/>
        <w:spacing w:before="0" w:after="0"/>
        <w:ind w:firstLine="0"/>
        <w:jc w:val="left"/>
        <w:rPr>
          <w:lang w:val="en-US"/>
        </w:rPr>
      </w:pPr>
    </w:p>
    <w:p w:rsidR="003B0C50" w:rsidRPr="00AA7437" w:rsidRDefault="003B0C50" w:rsidP="00433986">
      <w:pPr>
        <w:pStyle w:val="Heading3"/>
        <w:keepNext w:val="0"/>
        <w:widowControl w:val="0"/>
        <w:spacing w:after="180"/>
        <w:rPr>
          <w:sz w:val="24"/>
          <w:u w:val="single"/>
          <w:lang w:val="en-US"/>
        </w:rPr>
      </w:pPr>
      <w:proofErr w:type="gramStart"/>
      <w:r w:rsidRPr="00AA7437">
        <w:rPr>
          <w:sz w:val="24"/>
          <w:u w:val="single"/>
          <w:lang w:val="en-US"/>
        </w:rPr>
        <w:t>Policies, Codes, Etc.</w:t>
      </w:r>
      <w:proofErr w:type="gramEnd"/>
    </w:p>
    <w:p w:rsidR="003B0C50" w:rsidRPr="00AA7437" w:rsidRDefault="005F39C7" w:rsidP="00433986">
      <w:pPr>
        <w:widowControl w:val="0"/>
        <w:spacing w:before="120" w:after="60"/>
      </w:pPr>
      <w:r w:rsidRPr="00BA302F">
        <w:rPr>
          <w:b/>
        </w:rPr>
        <w:t>Code of Academic Integrity:</w:t>
      </w:r>
      <w:r>
        <w:rPr>
          <w:bCs/>
        </w:rPr>
        <w:t xml:space="preserve">  “</w:t>
      </w:r>
      <w:r>
        <w:t xml:space="preserve">Integrity and ethical behavior are expected of every student in all academic work. This Academic Integrity principle stands for honesty in all class work, and ethical </w:t>
      </w:r>
      <w:r>
        <w:lastRenderedPageBreak/>
        <w:t>conduct in all labs and clinical assignments. This principle is furthered by the student Code of Conduct and disciplinary procedures established by ABOR Policies 5-308 through 5-404, all provisions of which apply to all University of Arizona students. This Code of Academic Integrity (hereinafter "this Code") is intended to fulfill the requirement imposed by ABOR Policy 5-403.A.4 and otherwise to supplement the Student Code of Conduct as permitted by ABOR Policy 5-308.C.1.”  For the complete Code of Academic Integrity, please refer to</w:t>
      </w:r>
    </w:p>
    <w:p w:rsidR="00E37D95" w:rsidRDefault="006D590F" w:rsidP="00433986">
      <w:pPr>
        <w:widowControl w:val="0"/>
        <w:spacing w:before="120"/>
        <w:rPr>
          <w:color w:val="333333"/>
        </w:rPr>
      </w:pPr>
      <w:hyperlink r:id="rId10" w:history="1">
        <w:r w:rsidR="00E37D95" w:rsidRPr="00BA10DB">
          <w:rPr>
            <w:rStyle w:val="Hyperlink"/>
          </w:rPr>
          <w:t>http://deanofstudents.arizona.edu/policies-and-codes/code-academic-integrity</w:t>
        </w:r>
      </w:hyperlink>
    </w:p>
    <w:p w:rsidR="003B0C50" w:rsidRPr="00AA7437" w:rsidRDefault="005F39C7" w:rsidP="00433986">
      <w:pPr>
        <w:widowControl w:val="0"/>
        <w:spacing w:before="120"/>
      </w:pPr>
      <w:r w:rsidRPr="00BA302F">
        <w:rPr>
          <w:b/>
        </w:rPr>
        <w:t>Policy on Threatening Behavior</w:t>
      </w:r>
      <w:r>
        <w:rPr>
          <w:b/>
          <w:bCs/>
          <w:smallCaps/>
        </w:rPr>
        <w:t>:</w:t>
      </w:r>
      <w:r w:rsidR="00F950FD">
        <w:rPr>
          <w:b/>
          <w:bCs/>
          <w:smallCaps/>
        </w:rPr>
        <w:t xml:space="preserve"> </w:t>
      </w:r>
      <w:r w:rsidR="003B0C50" w:rsidRPr="00AA7437">
        <w:rPr>
          <w:color w:val="000000"/>
        </w:rPr>
        <w:t xml:space="preserve">“The University seeks to promote a safe environment where </w:t>
      </w:r>
      <w:r>
        <w:rPr>
          <w:color w:val="000000"/>
        </w:rPr>
        <w:t xml:space="preserve">students and employees may participate in the educational process without compromising their health, safety or welfare. The Arizona Board of Regents’ Student Code of Conduct, ABOR Policy 5-308, prohibits threats of physical harm to any member of the University community, including to one’s self. Threatening behavior can harm and disrupt the University, its community and its families.”  Please refer to http://policy.arizona.edu/threatening-behavior-students for the complete policy.  Firearms are not allowed on University property and will not be tolerated on off-campus field trips.  </w:t>
      </w:r>
    </w:p>
    <w:p w:rsidR="003B0C50" w:rsidRPr="00AA7437" w:rsidRDefault="005F39C7" w:rsidP="00433986">
      <w:pPr>
        <w:widowControl w:val="0"/>
        <w:spacing w:before="120"/>
      </w:pPr>
      <w:r w:rsidRPr="00BA302F">
        <w:rPr>
          <w:b/>
        </w:rPr>
        <w:t>Students with Disabilities</w:t>
      </w:r>
      <w:r>
        <w:rPr>
          <w:b/>
          <w:bCs/>
          <w:smallCaps/>
        </w:rPr>
        <w:t>:</w:t>
      </w:r>
      <w:r w:rsidR="00F950FD">
        <w:rPr>
          <w:b/>
          <w:bCs/>
          <w:smallCaps/>
        </w:rPr>
        <w:t xml:space="preserve"> </w:t>
      </w:r>
      <w:r w:rsidR="003B0C50" w:rsidRPr="00AA7437">
        <w:t>If you have a documented physical, psychological, or learning disability and anticipate needing accommodates in this course, please meet with us immedi</w:t>
      </w:r>
      <w:r>
        <w:t xml:space="preserve">ately so that we can discuss ways to ensure your full participation in the course.  If you determine that formal, disability-related accommodations are necessary, you must be registered with Disability Resources (621-3268; </w:t>
      </w:r>
      <w:hyperlink r:id="rId11" w:history="1">
        <w:r w:rsidR="003B0C50" w:rsidRPr="00AA7437">
          <w:rPr>
            <w:rStyle w:val="Hyperlink"/>
          </w:rPr>
          <w:t>http://drc.arizona.edu/</w:t>
        </w:r>
      </w:hyperlink>
      <w:r w:rsidR="003B0C50" w:rsidRPr="00AA7437">
        <w:t>) and notify us of your eligibility for reasonable accommodations. We can then plan how best to coordinate your accommodations.</w:t>
      </w:r>
    </w:p>
    <w:p w:rsidR="003B0C50" w:rsidRPr="00AA7437" w:rsidRDefault="005F39C7" w:rsidP="00433986">
      <w:pPr>
        <w:widowControl w:val="0"/>
        <w:spacing w:before="120"/>
        <w:rPr>
          <w:b/>
        </w:rPr>
      </w:pPr>
      <w:r w:rsidRPr="00BA302F">
        <w:rPr>
          <w:b/>
        </w:rPr>
        <w:t>Absence Policy:</w:t>
      </w:r>
      <w:r w:rsidR="00F950FD">
        <w:rPr>
          <w:b/>
          <w:bCs/>
          <w:smallCaps/>
        </w:rPr>
        <w:t xml:space="preserve"> </w:t>
      </w:r>
      <w:r w:rsidR="003B0C50" w:rsidRPr="00AA7437">
        <w:t xml:space="preserve">All holidays or special events observed by organized religions will be honored for </w:t>
      </w:r>
      <w:r>
        <w:t>those students who show affiliation with that particular religion.  Absences pre-approved by the UA Dean of Students (or Dean's designee) will be honored.  All other absences will be handled as described elsewhere in this syllabus.</w:t>
      </w:r>
    </w:p>
    <w:p w:rsidR="003B0C50" w:rsidRPr="00AA7437" w:rsidRDefault="005F39C7" w:rsidP="00433986">
      <w:pPr>
        <w:widowControl w:val="0"/>
        <w:spacing w:before="120"/>
      </w:pPr>
      <w:r w:rsidRPr="00BA302F">
        <w:rPr>
          <w:b/>
        </w:rPr>
        <w:t>What you can expect from me:</w:t>
      </w:r>
      <w:r w:rsidR="00F950FD">
        <w:rPr>
          <w:b/>
          <w:bCs/>
          <w:smallCaps/>
        </w:rPr>
        <w:t xml:space="preserve"> </w:t>
      </w:r>
      <w:r w:rsidR="003B0C50" w:rsidRPr="00AA7437">
        <w:rPr>
          <w:bCs/>
        </w:rPr>
        <w:t xml:space="preserve">I will </w:t>
      </w:r>
      <w:r w:rsidR="003B0C50" w:rsidRPr="00AA7437">
        <w:t>be available in class, during office hours, scheduled appointments, and via email (within reason) to respond to any questions or concerns you may have</w:t>
      </w:r>
      <w:r w:rsidR="003B0C50" w:rsidRPr="00AA7437">
        <w:rPr>
          <w:b/>
        </w:rPr>
        <w:t xml:space="preserve">.  </w:t>
      </w:r>
      <w:r w:rsidR="003B0C50" w:rsidRPr="00AA7437">
        <w:t>Don’t be shy</w:t>
      </w:r>
      <w:r w:rsidR="009109CB" w:rsidRPr="00AA7437">
        <w:t>,</w:t>
      </w:r>
      <w:r w:rsidR="003B0C50" w:rsidRPr="00AA7437">
        <w:t xml:space="preserve"> and contact me </w:t>
      </w:r>
      <w:r w:rsidR="00D23673" w:rsidRPr="00AA7437">
        <w:t xml:space="preserve">or the TA </w:t>
      </w:r>
      <w:r w:rsidR="003B0C50" w:rsidRPr="00AA7437">
        <w:t>as soon as ambiguities, problems, or concerns arise!  I reserve the right to change</w:t>
      </w:r>
      <w:r w:rsidR="00F950FD">
        <w:t xml:space="preserve"> </w:t>
      </w:r>
      <w:r w:rsidR="003B0C50" w:rsidRPr="00AA7437">
        <w:t>scheduled lectures, exams, and assignments.  Any changes made will not adversely affect your workload or grade.</w:t>
      </w:r>
    </w:p>
    <w:p w:rsidR="003B0C50" w:rsidRPr="00AA7437" w:rsidRDefault="003B0C50" w:rsidP="00433986">
      <w:pPr>
        <w:widowControl w:val="0"/>
        <w:spacing w:before="120"/>
      </w:pPr>
      <w:r w:rsidRPr="00BA302F">
        <w:rPr>
          <w:b/>
        </w:rPr>
        <w:t xml:space="preserve">What I expect from you: </w:t>
      </w:r>
      <w:r w:rsidRPr="00AA7437">
        <w:t>Enrol</w:t>
      </w:r>
      <w:r w:rsidR="00AA7437" w:rsidRPr="00AA7437">
        <w:t>l</w:t>
      </w:r>
      <w:r w:rsidRPr="00AA7437">
        <w:t xml:space="preserve">ment in this course and acceptance of this syllabus is your contract constituting acceptance of ALL University of Arizona policies and codes </w:t>
      </w:r>
      <w:r w:rsidR="00D23673" w:rsidRPr="00AA7437">
        <w:t>(</w:t>
      </w:r>
      <w:hyperlink r:id="rId12" w:history="1">
        <w:r w:rsidR="00E37D95" w:rsidRPr="00E37D95">
          <w:rPr>
            <w:rStyle w:val="Hyperlink"/>
          </w:rPr>
          <w:t>http://deanofstudents.arizona.edu/policies-codes</w:t>
        </w:r>
      </w:hyperlink>
      <w:r w:rsidR="00E37D95">
        <w:t>)</w:t>
      </w:r>
      <w:r w:rsidRPr="00AA7437">
        <w:t xml:space="preserve"> Students who violate these policies and codes will be dealt with severely, at both the course and the University level.  Enrol</w:t>
      </w:r>
      <w:r w:rsidR="00AA7437" w:rsidRPr="00AA7437">
        <w:t>l</w:t>
      </w:r>
      <w:r w:rsidRPr="00AA7437">
        <w:t xml:space="preserve">ment in this course and acceptance of this syllabus is also your contract constituting acceptance of ALL specific policies outlined in this syllabus.  You will be on time for all class-related activities, submit all tasks as instructed, and always show “good” behavior toward both your peers and instructor.  </w:t>
      </w:r>
    </w:p>
    <w:p w:rsidR="003B0C50" w:rsidRPr="00AA7437" w:rsidRDefault="003B0C50" w:rsidP="009109CB">
      <w:pPr>
        <w:widowControl w:val="0"/>
        <w:spacing w:before="120"/>
      </w:pPr>
      <w:r w:rsidRPr="00AA7437">
        <w:rPr>
          <w:b/>
        </w:rPr>
        <w:t xml:space="preserve">*An additional note on my “late submission policy”:  I am </w:t>
      </w:r>
      <w:r w:rsidR="001F1254" w:rsidRPr="00AA7437">
        <w:rPr>
          <w:b/>
        </w:rPr>
        <w:t>N</w:t>
      </w:r>
      <w:r w:rsidRPr="00AA7437">
        <w:rPr>
          <w:b/>
        </w:rPr>
        <w:t xml:space="preserve">EVER willing to accept late work, UNLESS the work is accompanied by an official note </w:t>
      </w:r>
      <w:r w:rsidR="009109CB" w:rsidRPr="00AA7437">
        <w:rPr>
          <w:b/>
        </w:rPr>
        <w:t>listing</w:t>
      </w:r>
      <w:r w:rsidR="003853CB">
        <w:rPr>
          <w:b/>
        </w:rPr>
        <w:t xml:space="preserve"> </w:t>
      </w:r>
      <w:r w:rsidRPr="00AA7437">
        <w:rPr>
          <w:b/>
        </w:rPr>
        <w:t>your name</w:t>
      </w:r>
      <w:r w:rsidR="009109CB" w:rsidRPr="00AA7437">
        <w:rPr>
          <w:b/>
        </w:rPr>
        <w:t xml:space="preserve"> and</w:t>
      </w:r>
      <w:r w:rsidRPr="00AA7437">
        <w:rPr>
          <w:b/>
        </w:rPr>
        <w:t xml:space="preserve"> a dated signature from a doctor, a police officer, a professor/instructor, or a</w:t>
      </w:r>
      <w:r w:rsidR="003853CB">
        <w:rPr>
          <w:b/>
        </w:rPr>
        <w:t xml:space="preserve"> </w:t>
      </w:r>
      <w:r w:rsidRPr="00AA7437">
        <w:rPr>
          <w:b/>
        </w:rPr>
        <w:t xml:space="preserve">similar official.  Confusion between group members and individuals is not a valid excuse.  </w:t>
      </w:r>
    </w:p>
    <w:p w:rsidR="003B0C50" w:rsidRPr="00AA7437" w:rsidRDefault="003B0C50" w:rsidP="00992086">
      <w:pPr>
        <w:widowControl w:val="0"/>
        <w:spacing w:before="60" w:after="240"/>
        <w:rPr>
          <w:b/>
          <w:u w:val="single"/>
        </w:rPr>
      </w:pPr>
    </w:p>
    <w:p w:rsidR="00E37D95" w:rsidRDefault="00E37D95">
      <w:pPr>
        <w:rPr>
          <w:b/>
          <w:sz w:val="23"/>
          <w:szCs w:val="23"/>
          <w:u w:val="single"/>
        </w:rPr>
      </w:pPr>
      <w:r>
        <w:rPr>
          <w:b/>
          <w:sz w:val="23"/>
          <w:szCs w:val="23"/>
          <w:u w:val="single"/>
        </w:rPr>
        <w:br w:type="page"/>
      </w:r>
    </w:p>
    <w:p w:rsidR="003B0C50" w:rsidRPr="00AA7437" w:rsidRDefault="005F39C7" w:rsidP="00433986">
      <w:pPr>
        <w:widowControl w:val="0"/>
        <w:spacing w:before="60" w:after="240"/>
        <w:jc w:val="center"/>
        <w:rPr>
          <w:b/>
          <w:sz w:val="23"/>
          <w:szCs w:val="23"/>
          <w:u w:val="single"/>
        </w:rPr>
      </w:pPr>
      <w:r>
        <w:rPr>
          <w:b/>
          <w:sz w:val="23"/>
          <w:szCs w:val="23"/>
          <w:u w:val="single"/>
        </w:rPr>
        <w:lastRenderedPageBreak/>
        <w:t>Course Outline and Schedule</w:t>
      </w:r>
    </w:p>
    <w:tbl>
      <w:tblPr>
        <w:tblW w:w="10190" w:type="dxa"/>
        <w:tblInd w:w="88" w:type="dxa"/>
        <w:tblLook w:val="0000" w:firstRow="0" w:lastRow="0" w:firstColumn="0" w:lastColumn="0" w:noHBand="0" w:noVBand="0"/>
      </w:tblPr>
      <w:tblGrid>
        <w:gridCol w:w="1260"/>
        <w:gridCol w:w="4970"/>
        <w:gridCol w:w="3960"/>
      </w:tblGrid>
      <w:tr w:rsidR="006E1819" w:rsidRPr="00AA7437" w:rsidTr="007C59FB">
        <w:trPr>
          <w:trHeight w:val="300"/>
        </w:trPr>
        <w:tc>
          <w:tcPr>
            <w:tcW w:w="1260" w:type="dxa"/>
            <w:tcBorders>
              <w:top w:val="single" w:sz="4" w:space="0" w:color="auto"/>
              <w:left w:val="single" w:sz="4" w:space="0" w:color="auto"/>
              <w:bottom w:val="nil"/>
              <w:right w:val="single" w:sz="4" w:space="0" w:color="auto"/>
            </w:tcBorders>
            <w:shd w:val="clear" w:color="auto" w:fill="969696"/>
            <w:vAlign w:val="bottom"/>
          </w:tcPr>
          <w:p w:rsidR="006E1819" w:rsidRPr="00AA7437" w:rsidRDefault="005F39C7" w:rsidP="00730A6A">
            <w:pPr>
              <w:jc w:val="center"/>
              <w:rPr>
                <w:b/>
                <w:i/>
                <w:color w:val="000000"/>
                <w:sz w:val="23"/>
                <w:szCs w:val="23"/>
              </w:rPr>
            </w:pPr>
            <w:r>
              <w:rPr>
                <w:b/>
                <w:i/>
                <w:color w:val="000000"/>
                <w:sz w:val="23"/>
                <w:szCs w:val="23"/>
              </w:rPr>
              <w:t>Date</w:t>
            </w:r>
          </w:p>
        </w:tc>
        <w:tc>
          <w:tcPr>
            <w:tcW w:w="4970" w:type="dxa"/>
            <w:tcBorders>
              <w:top w:val="nil"/>
              <w:left w:val="nil"/>
              <w:bottom w:val="nil"/>
              <w:right w:val="nil"/>
            </w:tcBorders>
            <w:shd w:val="clear" w:color="auto" w:fill="969696"/>
            <w:vAlign w:val="bottom"/>
          </w:tcPr>
          <w:p w:rsidR="006E1819" w:rsidRPr="00AA7437" w:rsidRDefault="005F39C7" w:rsidP="00730A6A">
            <w:pPr>
              <w:jc w:val="center"/>
              <w:rPr>
                <w:b/>
                <w:sz w:val="23"/>
                <w:szCs w:val="23"/>
              </w:rPr>
            </w:pPr>
            <w:r>
              <w:rPr>
                <w:b/>
                <w:sz w:val="23"/>
                <w:szCs w:val="23"/>
              </w:rPr>
              <w:t>Topics</w:t>
            </w:r>
          </w:p>
        </w:tc>
        <w:tc>
          <w:tcPr>
            <w:tcW w:w="3960" w:type="dxa"/>
            <w:tcBorders>
              <w:top w:val="nil"/>
              <w:left w:val="nil"/>
              <w:bottom w:val="nil"/>
              <w:right w:val="nil"/>
            </w:tcBorders>
            <w:shd w:val="clear" w:color="auto" w:fill="969696"/>
          </w:tcPr>
          <w:p w:rsidR="006E1819" w:rsidRPr="00AA7437" w:rsidRDefault="005F39C7" w:rsidP="00730A6A">
            <w:pPr>
              <w:jc w:val="center"/>
              <w:rPr>
                <w:b/>
                <w:sz w:val="23"/>
                <w:szCs w:val="23"/>
              </w:rPr>
            </w:pPr>
            <w:r>
              <w:rPr>
                <w:b/>
                <w:sz w:val="23"/>
                <w:szCs w:val="23"/>
              </w:rPr>
              <w:t>Assignment</w:t>
            </w:r>
          </w:p>
        </w:tc>
      </w:tr>
      <w:tr w:rsidR="00ED731E" w:rsidRPr="00AA7437" w:rsidTr="007C59FB">
        <w:trPr>
          <w:trHeight w:val="300"/>
        </w:trPr>
        <w:tc>
          <w:tcPr>
            <w:tcW w:w="1260" w:type="dxa"/>
            <w:tcBorders>
              <w:top w:val="single" w:sz="4" w:space="0" w:color="auto"/>
              <w:left w:val="single" w:sz="4" w:space="0" w:color="auto"/>
              <w:bottom w:val="single" w:sz="4" w:space="0" w:color="auto"/>
              <w:right w:val="single" w:sz="4" w:space="0" w:color="auto"/>
            </w:tcBorders>
          </w:tcPr>
          <w:p w:rsidR="00ED731E" w:rsidRPr="00AA7437" w:rsidRDefault="00604E4C" w:rsidP="00730A6A">
            <w:pPr>
              <w:rPr>
                <w:b/>
                <w:i/>
                <w:color w:val="000000"/>
                <w:sz w:val="23"/>
                <w:szCs w:val="23"/>
              </w:rPr>
            </w:pPr>
            <w:r>
              <w:rPr>
                <w:b/>
                <w:i/>
                <w:color w:val="000000"/>
                <w:sz w:val="23"/>
                <w:szCs w:val="23"/>
              </w:rPr>
              <w:t>1/21</w:t>
            </w:r>
          </w:p>
        </w:tc>
        <w:tc>
          <w:tcPr>
            <w:tcW w:w="4970" w:type="dxa"/>
            <w:tcBorders>
              <w:top w:val="single" w:sz="4" w:space="0" w:color="auto"/>
              <w:left w:val="nil"/>
              <w:bottom w:val="single" w:sz="4" w:space="0" w:color="auto"/>
              <w:right w:val="single" w:sz="4" w:space="0" w:color="auto"/>
            </w:tcBorders>
          </w:tcPr>
          <w:p w:rsidR="00ED731E" w:rsidRPr="00AA7437" w:rsidRDefault="005F39C7" w:rsidP="00ED731E">
            <w:pPr>
              <w:rPr>
                <w:b/>
                <w:sz w:val="23"/>
                <w:szCs w:val="23"/>
              </w:rPr>
            </w:pPr>
            <w:r>
              <w:rPr>
                <w:b/>
                <w:sz w:val="23"/>
                <w:szCs w:val="23"/>
              </w:rPr>
              <w:t>Course Overview</w:t>
            </w:r>
          </w:p>
          <w:p w:rsidR="00ED731E" w:rsidRPr="00AA7437" w:rsidRDefault="00ED731E" w:rsidP="00730A6A">
            <w:pPr>
              <w:rPr>
                <w:b/>
                <w:sz w:val="23"/>
                <w:szCs w:val="23"/>
              </w:rPr>
            </w:pPr>
          </w:p>
        </w:tc>
        <w:tc>
          <w:tcPr>
            <w:tcW w:w="3960" w:type="dxa"/>
            <w:tcBorders>
              <w:top w:val="single" w:sz="4" w:space="0" w:color="auto"/>
              <w:left w:val="nil"/>
              <w:bottom w:val="single" w:sz="4" w:space="0" w:color="auto"/>
              <w:right w:val="single" w:sz="4" w:space="0" w:color="auto"/>
            </w:tcBorders>
          </w:tcPr>
          <w:p w:rsidR="00ED731E" w:rsidRPr="00AA7437" w:rsidRDefault="00781676" w:rsidP="00730A6A">
            <w:pPr>
              <w:pStyle w:val="ListParagraph"/>
              <w:numPr>
                <w:ilvl w:val="0"/>
                <w:numId w:val="4"/>
              </w:numPr>
              <w:rPr>
                <w:b/>
                <w:sz w:val="23"/>
                <w:szCs w:val="23"/>
              </w:rPr>
            </w:pPr>
            <w:r>
              <w:rPr>
                <w:b/>
                <w:sz w:val="23"/>
                <w:szCs w:val="23"/>
              </w:rPr>
              <w:t xml:space="preserve">Lab </w:t>
            </w:r>
            <w:r w:rsidR="005F39C7">
              <w:rPr>
                <w:b/>
                <w:sz w:val="23"/>
                <w:szCs w:val="23"/>
              </w:rPr>
              <w:t xml:space="preserve">Assignment #1: </w:t>
            </w:r>
            <w:r w:rsidR="005F39C7">
              <w:rPr>
                <w:sz w:val="23"/>
                <w:szCs w:val="23"/>
              </w:rPr>
              <w:t>Habitat Modeling</w:t>
            </w:r>
          </w:p>
        </w:tc>
      </w:tr>
      <w:tr w:rsidR="00ED731E" w:rsidRPr="00AA7437" w:rsidTr="007C59FB">
        <w:trPr>
          <w:trHeight w:val="300"/>
        </w:trPr>
        <w:tc>
          <w:tcPr>
            <w:tcW w:w="1260" w:type="dxa"/>
            <w:tcBorders>
              <w:top w:val="single" w:sz="4" w:space="0" w:color="auto"/>
              <w:left w:val="single" w:sz="4" w:space="0" w:color="auto"/>
              <w:bottom w:val="single" w:sz="4" w:space="0" w:color="auto"/>
              <w:right w:val="single" w:sz="4" w:space="0" w:color="auto"/>
            </w:tcBorders>
          </w:tcPr>
          <w:p w:rsidR="00ED731E" w:rsidRPr="00AA7437" w:rsidRDefault="00AF35C2" w:rsidP="00730A6A">
            <w:pPr>
              <w:rPr>
                <w:b/>
                <w:i/>
                <w:color w:val="000000"/>
                <w:sz w:val="23"/>
                <w:szCs w:val="23"/>
              </w:rPr>
            </w:pPr>
            <w:r>
              <w:rPr>
                <w:b/>
                <w:i/>
                <w:color w:val="000000"/>
                <w:sz w:val="23"/>
                <w:szCs w:val="23"/>
              </w:rPr>
              <w:t>1/28</w:t>
            </w:r>
          </w:p>
        </w:tc>
        <w:tc>
          <w:tcPr>
            <w:tcW w:w="4970" w:type="dxa"/>
            <w:tcBorders>
              <w:top w:val="single" w:sz="4" w:space="0" w:color="auto"/>
              <w:left w:val="nil"/>
              <w:bottom w:val="single" w:sz="4" w:space="0" w:color="auto"/>
              <w:right w:val="single" w:sz="4" w:space="0" w:color="auto"/>
            </w:tcBorders>
          </w:tcPr>
          <w:p w:rsidR="00862EF7" w:rsidRPr="00AA7437" w:rsidRDefault="005F39C7" w:rsidP="00891449">
            <w:pPr>
              <w:rPr>
                <w:b/>
                <w:sz w:val="23"/>
                <w:szCs w:val="23"/>
              </w:rPr>
            </w:pPr>
            <w:r>
              <w:rPr>
                <w:b/>
                <w:sz w:val="23"/>
                <w:szCs w:val="23"/>
              </w:rPr>
              <w:t>Introduction to Mapping Techniques</w:t>
            </w:r>
            <w:r w:rsidR="00862EF7">
              <w:rPr>
                <w:b/>
                <w:sz w:val="23"/>
                <w:szCs w:val="23"/>
              </w:rPr>
              <w:t xml:space="preserve"> </w:t>
            </w:r>
            <w:r w:rsidR="00891449">
              <w:rPr>
                <w:b/>
                <w:sz w:val="23"/>
                <w:szCs w:val="23"/>
              </w:rPr>
              <w:t>and</w:t>
            </w:r>
            <w:bookmarkStart w:id="0" w:name="_GoBack"/>
            <w:bookmarkEnd w:id="0"/>
            <w:r w:rsidR="00862EF7">
              <w:rPr>
                <w:b/>
                <w:sz w:val="23"/>
                <w:szCs w:val="23"/>
              </w:rPr>
              <w:t xml:space="preserve"> </w:t>
            </w:r>
            <w:r w:rsidR="00891449">
              <w:rPr>
                <w:b/>
                <w:sz w:val="23"/>
                <w:szCs w:val="23"/>
              </w:rPr>
              <w:t xml:space="preserve">the </w:t>
            </w:r>
            <w:r w:rsidR="00862EF7">
              <w:rPr>
                <w:b/>
                <w:sz w:val="23"/>
                <w:szCs w:val="23"/>
              </w:rPr>
              <w:t>Research Reports</w:t>
            </w:r>
          </w:p>
        </w:tc>
        <w:tc>
          <w:tcPr>
            <w:tcW w:w="3960" w:type="dxa"/>
            <w:tcBorders>
              <w:top w:val="single" w:sz="4" w:space="0" w:color="auto"/>
              <w:left w:val="nil"/>
              <w:bottom w:val="single" w:sz="4" w:space="0" w:color="auto"/>
              <w:right w:val="single" w:sz="4" w:space="0" w:color="auto"/>
            </w:tcBorders>
          </w:tcPr>
          <w:p w:rsidR="00ED731E" w:rsidRPr="00AA7437" w:rsidRDefault="00781676" w:rsidP="00591C17">
            <w:pPr>
              <w:pStyle w:val="ListParagraph"/>
              <w:numPr>
                <w:ilvl w:val="0"/>
                <w:numId w:val="3"/>
              </w:numPr>
              <w:rPr>
                <w:b/>
                <w:sz w:val="23"/>
                <w:szCs w:val="23"/>
              </w:rPr>
            </w:pPr>
            <w:r>
              <w:rPr>
                <w:b/>
                <w:sz w:val="23"/>
                <w:szCs w:val="23"/>
              </w:rPr>
              <w:t xml:space="preserve">Lab </w:t>
            </w:r>
            <w:r w:rsidR="005F39C7">
              <w:rPr>
                <w:b/>
                <w:sz w:val="23"/>
                <w:szCs w:val="23"/>
              </w:rPr>
              <w:t xml:space="preserve">Assignment #2: </w:t>
            </w:r>
            <w:r w:rsidR="005F39C7">
              <w:rPr>
                <w:sz w:val="23"/>
                <w:szCs w:val="23"/>
              </w:rPr>
              <w:t>Topographic Maps</w:t>
            </w:r>
          </w:p>
        </w:tc>
      </w:tr>
      <w:tr w:rsidR="00ED731E" w:rsidRPr="00AA7437" w:rsidTr="007C59FB">
        <w:trPr>
          <w:trHeight w:val="300"/>
        </w:trPr>
        <w:tc>
          <w:tcPr>
            <w:tcW w:w="1260" w:type="dxa"/>
            <w:tcBorders>
              <w:top w:val="nil"/>
              <w:left w:val="single" w:sz="4" w:space="0" w:color="auto"/>
              <w:bottom w:val="nil"/>
              <w:right w:val="single" w:sz="4" w:space="0" w:color="auto"/>
            </w:tcBorders>
          </w:tcPr>
          <w:p w:rsidR="00ED731E" w:rsidRPr="00AA7437" w:rsidRDefault="00AF35C2" w:rsidP="00730A6A">
            <w:pPr>
              <w:rPr>
                <w:b/>
                <w:i/>
                <w:color w:val="000000"/>
                <w:sz w:val="23"/>
                <w:szCs w:val="23"/>
              </w:rPr>
            </w:pPr>
            <w:r>
              <w:rPr>
                <w:b/>
                <w:i/>
                <w:color w:val="000000"/>
                <w:sz w:val="23"/>
                <w:szCs w:val="23"/>
              </w:rPr>
              <w:t>2/4</w:t>
            </w:r>
          </w:p>
        </w:tc>
        <w:tc>
          <w:tcPr>
            <w:tcW w:w="4970" w:type="dxa"/>
            <w:tcBorders>
              <w:top w:val="nil"/>
              <w:left w:val="nil"/>
              <w:bottom w:val="single" w:sz="4" w:space="0" w:color="auto"/>
              <w:right w:val="single" w:sz="4" w:space="0" w:color="auto"/>
            </w:tcBorders>
          </w:tcPr>
          <w:p w:rsidR="00ED731E" w:rsidRPr="00AA7437" w:rsidRDefault="005F39C7" w:rsidP="00132E29">
            <w:pPr>
              <w:rPr>
                <w:b/>
                <w:sz w:val="23"/>
                <w:szCs w:val="23"/>
              </w:rPr>
            </w:pPr>
            <w:r>
              <w:rPr>
                <w:b/>
                <w:sz w:val="23"/>
                <w:szCs w:val="23"/>
              </w:rPr>
              <w:t>Scientific Communication in Geography</w:t>
            </w:r>
          </w:p>
          <w:p w:rsidR="00ED731E" w:rsidRPr="00AA7437" w:rsidRDefault="00ED731E" w:rsidP="00132E29">
            <w:pPr>
              <w:rPr>
                <w:b/>
                <w:sz w:val="23"/>
                <w:szCs w:val="23"/>
              </w:rPr>
            </w:pPr>
          </w:p>
        </w:tc>
        <w:tc>
          <w:tcPr>
            <w:tcW w:w="3960" w:type="dxa"/>
            <w:tcBorders>
              <w:top w:val="nil"/>
              <w:left w:val="nil"/>
              <w:bottom w:val="single" w:sz="4" w:space="0" w:color="auto"/>
              <w:right w:val="single" w:sz="4" w:space="0" w:color="auto"/>
            </w:tcBorders>
          </w:tcPr>
          <w:p w:rsidR="00ED731E" w:rsidRPr="00AA7437" w:rsidRDefault="00781676" w:rsidP="00132E29">
            <w:pPr>
              <w:pStyle w:val="ListParagraph"/>
              <w:numPr>
                <w:ilvl w:val="0"/>
                <w:numId w:val="3"/>
              </w:numPr>
              <w:rPr>
                <w:b/>
                <w:sz w:val="23"/>
                <w:szCs w:val="23"/>
              </w:rPr>
            </w:pPr>
            <w:r>
              <w:rPr>
                <w:b/>
                <w:sz w:val="23"/>
                <w:szCs w:val="23"/>
              </w:rPr>
              <w:t xml:space="preserve">Lab </w:t>
            </w:r>
            <w:r w:rsidR="005F39C7">
              <w:rPr>
                <w:b/>
                <w:sz w:val="23"/>
                <w:szCs w:val="23"/>
              </w:rPr>
              <w:t xml:space="preserve">Assignment #3: </w:t>
            </w:r>
            <w:r w:rsidR="005F39C7">
              <w:rPr>
                <w:sz w:val="23"/>
                <w:szCs w:val="23"/>
              </w:rPr>
              <w:t>Pace and Compass, Distance and Angles</w:t>
            </w:r>
          </w:p>
          <w:p w:rsidR="00ED731E" w:rsidRDefault="005F39C7" w:rsidP="0001014C">
            <w:pPr>
              <w:pStyle w:val="ListParagraph"/>
              <w:numPr>
                <w:ilvl w:val="0"/>
                <w:numId w:val="3"/>
              </w:numPr>
              <w:rPr>
                <w:b/>
                <w:sz w:val="23"/>
                <w:szCs w:val="23"/>
              </w:rPr>
            </w:pPr>
            <w:r w:rsidRPr="0001014C">
              <w:rPr>
                <w:b/>
                <w:sz w:val="23"/>
                <w:szCs w:val="23"/>
              </w:rPr>
              <w:t>Peer Evaluation #1</w:t>
            </w:r>
          </w:p>
          <w:p w:rsidR="00C6199E" w:rsidRPr="0001014C" w:rsidRDefault="00C6199E" w:rsidP="001E1C93">
            <w:pPr>
              <w:pStyle w:val="ListParagraph"/>
              <w:numPr>
                <w:ilvl w:val="0"/>
                <w:numId w:val="3"/>
              </w:numPr>
              <w:rPr>
                <w:b/>
                <w:sz w:val="23"/>
                <w:szCs w:val="23"/>
              </w:rPr>
            </w:pPr>
            <w:r w:rsidRPr="00C6199E">
              <w:rPr>
                <w:b/>
                <w:sz w:val="23"/>
                <w:szCs w:val="23"/>
              </w:rPr>
              <w:t xml:space="preserve">Short Assignment 1 </w:t>
            </w:r>
            <w:r w:rsidR="001E1C93">
              <w:rPr>
                <w:b/>
                <w:sz w:val="23"/>
                <w:szCs w:val="23"/>
              </w:rPr>
              <w:t>D</w:t>
            </w:r>
            <w:r w:rsidRPr="00C6199E">
              <w:rPr>
                <w:b/>
                <w:sz w:val="23"/>
                <w:szCs w:val="23"/>
              </w:rPr>
              <w:t>ue</w:t>
            </w:r>
          </w:p>
        </w:tc>
      </w:tr>
      <w:tr w:rsidR="00ED731E" w:rsidRPr="00AA7437" w:rsidTr="00C6199E">
        <w:trPr>
          <w:trHeight w:val="647"/>
        </w:trPr>
        <w:tc>
          <w:tcPr>
            <w:tcW w:w="1260" w:type="dxa"/>
            <w:tcBorders>
              <w:top w:val="single" w:sz="4" w:space="0" w:color="auto"/>
              <w:left w:val="single" w:sz="4" w:space="0" w:color="auto"/>
              <w:bottom w:val="single" w:sz="4" w:space="0" w:color="000000"/>
              <w:right w:val="single" w:sz="4" w:space="0" w:color="auto"/>
            </w:tcBorders>
          </w:tcPr>
          <w:p w:rsidR="00ED731E" w:rsidRPr="00AA7437" w:rsidRDefault="00AF35C2" w:rsidP="00730A6A">
            <w:pPr>
              <w:rPr>
                <w:b/>
                <w:i/>
                <w:color w:val="000000"/>
                <w:sz w:val="23"/>
                <w:szCs w:val="23"/>
              </w:rPr>
            </w:pPr>
            <w:r>
              <w:rPr>
                <w:b/>
                <w:i/>
                <w:color w:val="000000"/>
                <w:sz w:val="23"/>
                <w:szCs w:val="23"/>
              </w:rPr>
              <w:t>2/11</w:t>
            </w:r>
          </w:p>
        </w:tc>
        <w:tc>
          <w:tcPr>
            <w:tcW w:w="4970" w:type="dxa"/>
            <w:tcBorders>
              <w:top w:val="single" w:sz="4" w:space="0" w:color="auto"/>
              <w:left w:val="nil"/>
              <w:bottom w:val="single" w:sz="4" w:space="0" w:color="auto"/>
              <w:right w:val="single" w:sz="4" w:space="0" w:color="auto"/>
            </w:tcBorders>
          </w:tcPr>
          <w:p w:rsidR="00ED731E" w:rsidRPr="00AA7437" w:rsidRDefault="005F39C7" w:rsidP="00902271">
            <w:pPr>
              <w:rPr>
                <w:b/>
                <w:sz w:val="23"/>
                <w:szCs w:val="23"/>
              </w:rPr>
            </w:pPr>
            <w:r>
              <w:rPr>
                <w:b/>
                <w:sz w:val="23"/>
                <w:szCs w:val="23"/>
              </w:rPr>
              <w:t>Mapping Techniques II</w:t>
            </w:r>
          </w:p>
          <w:p w:rsidR="00ED731E" w:rsidRPr="00AA7437" w:rsidRDefault="00ED731E" w:rsidP="00902271">
            <w:pPr>
              <w:rPr>
                <w:b/>
                <w:sz w:val="23"/>
                <w:szCs w:val="23"/>
              </w:rPr>
            </w:pPr>
          </w:p>
        </w:tc>
        <w:tc>
          <w:tcPr>
            <w:tcW w:w="3960" w:type="dxa"/>
            <w:tcBorders>
              <w:top w:val="single" w:sz="4" w:space="0" w:color="auto"/>
              <w:left w:val="nil"/>
              <w:bottom w:val="single" w:sz="4" w:space="0" w:color="auto"/>
              <w:right w:val="single" w:sz="4" w:space="0" w:color="auto"/>
            </w:tcBorders>
          </w:tcPr>
          <w:p w:rsidR="002824C5" w:rsidRPr="00C6199E" w:rsidRDefault="00781676" w:rsidP="00C6199E">
            <w:pPr>
              <w:pStyle w:val="ListParagraph"/>
              <w:numPr>
                <w:ilvl w:val="0"/>
                <w:numId w:val="6"/>
              </w:numPr>
              <w:rPr>
                <w:b/>
                <w:sz w:val="23"/>
                <w:szCs w:val="23"/>
              </w:rPr>
            </w:pPr>
            <w:r>
              <w:rPr>
                <w:b/>
                <w:sz w:val="23"/>
                <w:szCs w:val="23"/>
              </w:rPr>
              <w:t xml:space="preserve">Lab </w:t>
            </w:r>
            <w:r w:rsidR="005F39C7">
              <w:rPr>
                <w:b/>
                <w:sz w:val="23"/>
                <w:szCs w:val="23"/>
              </w:rPr>
              <w:t xml:space="preserve">Assignment #4: </w:t>
            </w:r>
            <w:r w:rsidR="005F39C7">
              <w:rPr>
                <w:sz w:val="23"/>
                <w:szCs w:val="23"/>
              </w:rPr>
              <w:t>GPS Techniques</w:t>
            </w:r>
          </w:p>
        </w:tc>
      </w:tr>
      <w:tr w:rsidR="00ED731E" w:rsidRPr="00AA7437" w:rsidTr="00E37D95">
        <w:trPr>
          <w:trHeight w:val="611"/>
        </w:trPr>
        <w:tc>
          <w:tcPr>
            <w:tcW w:w="1260" w:type="dxa"/>
            <w:tcBorders>
              <w:top w:val="nil"/>
              <w:left w:val="single" w:sz="4" w:space="0" w:color="auto"/>
              <w:right w:val="single" w:sz="4" w:space="0" w:color="auto"/>
            </w:tcBorders>
          </w:tcPr>
          <w:p w:rsidR="00ED731E" w:rsidRPr="00AA7437" w:rsidRDefault="00AF35C2" w:rsidP="00730A6A">
            <w:pPr>
              <w:rPr>
                <w:b/>
                <w:i/>
                <w:color w:val="000000"/>
                <w:sz w:val="23"/>
                <w:szCs w:val="23"/>
              </w:rPr>
            </w:pPr>
            <w:r>
              <w:rPr>
                <w:b/>
                <w:i/>
                <w:color w:val="000000"/>
                <w:sz w:val="23"/>
                <w:szCs w:val="23"/>
              </w:rPr>
              <w:t>2/18</w:t>
            </w:r>
          </w:p>
        </w:tc>
        <w:tc>
          <w:tcPr>
            <w:tcW w:w="4970" w:type="dxa"/>
            <w:tcBorders>
              <w:top w:val="single" w:sz="4" w:space="0" w:color="auto"/>
              <w:left w:val="nil"/>
              <w:bottom w:val="single" w:sz="4" w:space="0" w:color="auto"/>
              <w:right w:val="single" w:sz="4" w:space="0" w:color="auto"/>
            </w:tcBorders>
          </w:tcPr>
          <w:p w:rsidR="00ED731E" w:rsidRPr="00AA7437" w:rsidRDefault="005F39C7" w:rsidP="00E80180">
            <w:pPr>
              <w:rPr>
                <w:b/>
                <w:sz w:val="23"/>
                <w:szCs w:val="23"/>
              </w:rPr>
            </w:pPr>
            <w:r>
              <w:rPr>
                <w:b/>
                <w:sz w:val="23"/>
                <w:szCs w:val="23"/>
              </w:rPr>
              <w:t>Introduction to Sampling and Biogeography</w:t>
            </w:r>
          </w:p>
        </w:tc>
        <w:tc>
          <w:tcPr>
            <w:tcW w:w="3960" w:type="dxa"/>
            <w:tcBorders>
              <w:top w:val="single" w:sz="4" w:space="0" w:color="auto"/>
              <w:left w:val="nil"/>
              <w:bottom w:val="single" w:sz="4" w:space="0" w:color="auto"/>
              <w:right w:val="single" w:sz="4" w:space="0" w:color="auto"/>
            </w:tcBorders>
          </w:tcPr>
          <w:p w:rsidR="00C6199E" w:rsidRDefault="00781676" w:rsidP="00E80180">
            <w:pPr>
              <w:pStyle w:val="ListParagraph"/>
              <w:numPr>
                <w:ilvl w:val="0"/>
                <w:numId w:val="6"/>
              </w:numPr>
              <w:rPr>
                <w:b/>
                <w:sz w:val="23"/>
                <w:szCs w:val="23"/>
              </w:rPr>
            </w:pPr>
            <w:r>
              <w:rPr>
                <w:b/>
                <w:sz w:val="23"/>
                <w:szCs w:val="23"/>
              </w:rPr>
              <w:t xml:space="preserve">Lab </w:t>
            </w:r>
            <w:r w:rsidR="005F39C7">
              <w:rPr>
                <w:b/>
                <w:sz w:val="23"/>
                <w:szCs w:val="23"/>
              </w:rPr>
              <w:t xml:space="preserve">Assignment #5: </w:t>
            </w:r>
            <w:r w:rsidR="005F39C7">
              <w:rPr>
                <w:sz w:val="23"/>
                <w:szCs w:val="23"/>
              </w:rPr>
              <w:t xml:space="preserve">Transect and Quadrat; </w:t>
            </w:r>
            <w:proofErr w:type="spellStart"/>
            <w:r w:rsidR="005F39C7">
              <w:rPr>
                <w:sz w:val="23"/>
                <w:szCs w:val="23"/>
              </w:rPr>
              <w:t>Allometry</w:t>
            </w:r>
            <w:proofErr w:type="spellEnd"/>
            <w:r w:rsidR="00C6199E">
              <w:rPr>
                <w:b/>
                <w:sz w:val="23"/>
                <w:szCs w:val="23"/>
              </w:rPr>
              <w:t xml:space="preserve"> </w:t>
            </w:r>
          </w:p>
          <w:p w:rsidR="00ED731E" w:rsidRDefault="00C6199E" w:rsidP="00E80180">
            <w:pPr>
              <w:pStyle w:val="ListParagraph"/>
              <w:numPr>
                <w:ilvl w:val="0"/>
                <w:numId w:val="6"/>
              </w:numPr>
              <w:rPr>
                <w:b/>
                <w:sz w:val="23"/>
                <w:szCs w:val="23"/>
              </w:rPr>
            </w:pPr>
            <w:r>
              <w:rPr>
                <w:b/>
                <w:sz w:val="23"/>
                <w:szCs w:val="23"/>
              </w:rPr>
              <w:t>Peer Evaluation #2</w:t>
            </w:r>
          </w:p>
          <w:p w:rsidR="00C6199E" w:rsidRPr="00AA7437" w:rsidRDefault="001E1C93" w:rsidP="001E1C93">
            <w:pPr>
              <w:pStyle w:val="ListParagraph"/>
              <w:numPr>
                <w:ilvl w:val="0"/>
                <w:numId w:val="6"/>
              </w:numPr>
              <w:rPr>
                <w:b/>
                <w:sz w:val="23"/>
                <w:szCs w:val="23"/>
              </w:rPr>
            </w:pPr>
            <w:r>
              <w:rPr>
                <w:b/>
                <w:sz w:val="23"/>
                <w:szCs w:val="23"/>
              </w:rPr>
              <w:t>Short A</w:t>
            </w:r>
            <w:r w:rsidR="00C6199E" w:rsidRPr="00C6199E">
              <w:rPr>
                <w:b/>
                <w:sz w:val="23"/>
                <w:szCs w:val="23"/>
              </w:rPr>
              <w:t xml:space="preserve">ssignment 2 </w:t>
            </w:r>
            <w:r>
              <w:rPr>
                <w:b/>
                <w:sz w:val="23"/>
                <w:szCs w:val="23"/>
              </w:rPr>
              <w:t>D</w:t>
            </w:r>
            <w:r w:rsidR="00C6199E" w:rsidRPr="00C6199E">
              <w:rPr>
                <w:b/>
                <w:sz w:val="23"/>
                <w:szCs w:val="23"/>
              </w:rPr>
              <w:t>ue</w:t>
            </w:r>
          </w:p>
        </w:tc>
      </w:tr>
      <w:tr w:rsidR="00ED731E" w:rsidRPr="00AA7437" w:rsidTr="00DD6B0A">
        <w:trPr>
          <w:trHeight w:val="665"/>
        </w:trPr>
        <w:tc>
          <w:tcPr>
            <w:tcW w:w="1260" w:type="dxa"/>
            <w:tcBorders>
              <w:top w:val="single" w:sz="4" w:space="0" w:color="000000"/>
              <w:left w:val="single" w:sz="4" w:space="0" w:color="auto"/>
              <w:bottom w:val="single" w:sz="4" w:space="0" w:color="auto"/>
              <w:right w:val="single" w:sz="4" w:space="0" w:color="auto"/>
            </w:tcBorders>
          </w:tcPr>
          <w:p w:rsidR="00ED731E" w:rsidRPr="00AA7437" w:rsidRDefault="00AF35C2" w:rsidP="00730A6A">
            <w:pPr>
              <w:rPr>
                <w:b/>
                <w:i/>
                <w:color w:val="000000"/>
                <w:sz w:val="23"/>
                <w:szCs w:val="23"/>
              </w:rPr>
            </w:pPr>
            <w:r>
              <w:rPr>
                <w:b/>
                <w:i/>
                <w:color w:val="000000"/>
                <w:sz w:val="23"/>
                <w:szCs w:val="23"/>
              </w:rPr>
              <w:t>2/25</w:t>
            </w:r>
          </w:p>
        </w:tc>
        <w:tc>
          <w:tcPr>
            <w:tcW w:w="4970" w:type="dxa"/>
            <w:tcBorders>
              <w:top w:val="nil"/>
              <w:left w:val="nil"/>
              <w:right w:val="single" w:sz="4" w:space="0" w:color="auto"/>
            </w:tcBorders>
          </w:tcPr>
          <w:p w:rsidR="000C3756" w:rsidRPr="000C3756" w:rsidRDefault="000C3756" w:rsidP="000C3756">
            <w:pPr>
              <w:rPr>
                <w:b/>
                <w:sz w:val="23"/>
                <w:szCs w:val="23"/>
              </w:rPr>
            </w:pPr>
            <w:r w:rsidRPr="000C3756">
              <w:rPr>
                <w:b/>
                <w:sz w:val="23"/>
                <w:szCs w:val="23"/>
              </w:rPr>
              <w:t>Environmental Impact Studies</w:t>
            </w:r>
          </w:p>
          <w:p w:rsidR="000C3756" w:rsidRPr="00AA7437" w:rsidRDefault="000C3756" w:rsidP="000C3756">
            <w:pPr>
              <w:rPr>
                <w:b/>
                <w:sz w:val="23"/>
                <w:szCs w:val="23"/>
              </w:rPr>
            </w:pPr>
            <w:r w:rsidRPr="000C3756">
              <w:rPr>
                <w:b/>
                <w:sz w:val="23"/>
                <w:szCs w:val="23"/>
              </w:rPr>
              <w:tab/>
            </w:r>
          </w:p>
          <w:p w:rsidR="00ED731E" w:rsidRPr="00AA7437" w:rsidRDefault="00ED731E" w:rsidP="000C3756">
            <w:pPr>
              <w:rPr>
                <w:b/>
                <w:sz w:val="23"/>
                <w:szCs w:val="23"/>
              </w:rPr>
            </w:pPr>
          </w:p>
        </w:tc>
        <w:tc>
          <w:tcPr>
            <w:tcW w:w="3960" w:type="dxa"/>
            <w:tcBorders>
              <w:top w:val="nil"/>
              <w:left w:val="nil"/>
              <w:right w:val="single" w:sz="4" w:space="0" w:color="auto"/>
            </w:tcBorders>
          </w:tcPr>
          <w:p w:rsidR="00ED731E" w:rsidRDefault="000C3756" w:rsidP="000C3756">
            <w:pPr>
              <w:pStyle w:val="ListParagraph"/>
              <w:numPr>
                <w:ilvl w:val="0"/>
                <w:numId w:val="6"/>
              </w:numPr>
              <w:rPr>
                <w:sz w:val="23"/>
                <w:szCs w:val="23"/>
              </w:rPr>
            </w:pPr>
            <w:r w:rsidRPr="000C3756">
              <w:rPr>
                <w:b/>
                <w:sz w:val="23"/>
                <w:szCs w:val="23"/>
              </w:rPr>
              <w:t>Lab Assignment #6:</w:t>
            </w:r>
            <w:r w:rsidRPr="000C3756">
              <w:rPr>
                <w:sz w:val="23"/>
                <w:szCs w:val="23"/>
              </w:rPr>
              <w:t xml:space="preserve"> Environmental Impacts Assessment</w:t>
            </w:r>
          </w:p>
          <w:p w:rsidR="001E1C93" w:rsidRPr="000C3756" w:rsidRDefault="001E1C93" w:rsidP="000C3756">
            <w:pPr>
              <w:pStyle w:val="ListParagraph"/>
              <w:numPr>
                <w:ilvl w:val="0"/>
                <w:numId w:val="6"/>
              </w:numPr>
              <w:rPr>
                <w:sz w:val="23"/>
                <w:szCs w:val="23"/>
              </w:rPr>
            </w:pPr>
            <w:r>
              <w:rPr>
                <w:b/>
                <w:sz w:val="23"/>
                <w:szCs w:val="23"/>
              </w:rPr>
              <w:t>Short Assignment 3 Due</w:t>
            </w:r>
          </w:p>
        </w:tc>
      </w:tr>
      <w:tr w:rsidR="00ED731E" w:rsidRPr="00AA7437" w:rsidTr="007C59FB">
        <w:trPr>
          <w:trHeight w:val="935"/>
        </w:trPr>
        <w:tc>
          <w:tcPr>
            <w:tcW w:w="1260" w:type="dxa"/>
            <w:tcBorders>
              <w:top w:val="single" w:sz="4" w:space="0" w:color="auto"/>
              <w:left w:val="single" w:sz="4" w:space="0" w:color="auto"/>
              <w:right w:val="single" w:sz="4" w:space="0" w:color="auto"/>
            </w:tcBorders>
          </w:tcPr>
          <w:p w:rsidR="00ED731E" w:rsidRPr="00AA7437" w:rsidRDefault="00AF35C2" w:rsidP="00730A6A">
            <w:pPr>
              <w:rPr>
                <w:b/>
                <w:i/>
                <w:color w:val="000000"/>
                <w:sz w:val="23"/>
                <w:szCs w:val="23"/>
              </w:rPr>
            </w:pPr>
            <w:r>
              <w:rPr>
                <w:b/>
                <w:i/>
                <w:color w:val="000000"/>
                <w:sz w:val="23"/>
                <w:szCs w:val="23"/>
              </w:rPr>
              <w:t>3/4</w:t>
            </w:r>
          </w:p>
        </w:tc>
        <w:tc>
          <w:tcPr>
            <w:tcW w:w="4970" w:type="dxa"/>
            <w:tcBorders>
              <w:top w:val="single" w:sz="4" w:space="0" w:color="auto"/>
              <w:left w:val="nil"/>
              <w:bottom w:val="single" w:sz="4" w:space="0" w:color="auto"/>
              <w:right w:val="single" w:sz="4" w:space="0" w:color="auto"/>
            </w:tcBorders>
            <w:noWrap/>
          </w:tcPr>
          <w:p w:rsidR="00ED731E" w:rsidRPr="00AA7437" w:rsidRDefault="005A02EC" w:rsidP="000C56FA">
            <w:pPr>
              <w:rPr>
                <w:b/>
                <w:sz w:val="23"/>
                <w:szCs w:val="23"/>
              </w:rPr>
            </w:pPr>
            <w:r>
              <w:rPr>
                <w:b/>
                <w:sz w:val="23"/>
                <w:szCs w:val="23"/>
              </w:rPr>
              <w:t>Qualitative methods</w:t>
            </w:r>
          </w:p>
        </w:tc>
        <w:tc>
          <w:tcPr>
            <w:tcW w:w="3960" w:type="dxa"/>
            <w:tcBorders>
              <w:top w:val="single" w:sz="4" w:space="0" w:color="auto"/>
              <w:left w:val="nil"/>
              <w:bottom w:val="single" w:sz="4" w:space="0" w:color="auto"/>
              <w:right w:val="single" w:sz="4" w:space="0" w:color="auto"/>
            </w:tcBorders>
          </w:tcPr>
          <w:p w:rsidR="000C56FA" w:rsidRPr="00AA7437" w:rsidRDefault="00781676" w:rsidP="000C56FA">
            <w:pPr>
              <w:pStyle w:val="ListParagraph"/>
              <w:numPr>
                <w:ilvl w:val="0"/>
                <w:numId w:val="7"/>
              </w:numPr>
              <w:rPr>
                <w:b/>
                <w:sz w:val="23"/>
                <w:szCs w:val="23"/>
              </w:rPr>
            </w:pPr>
            <w:r>
              <w:rPr>
                <w:b/>
                <w:sz w:val="23"/>
                <w:szCs w:val="23"/>
              </w:rPr>
              <w:t xml:space="preserve">Lab </w:t>
            </w:r>
            <w:r w:rsidR="000C3756">
              <w:rPr>
                <w:b/>
                <w:sz w:val="23"/>
                <w:szCs w:val="23"/>
              </w:rPr>
              <w:t>Assignment #7</w:t>
            </w:r>
            <w:r w:rsidR="005F39C7">
              <w:rPr>
                <w:b/>
                <w:sz w:val="23"/>
                <w:szCs w:val="23"/>
              </w:rPr>
              <w:t xml:space="preserve">: </w:t>
            </w:r>
            <w:r w:rsidR="005A02EC" w:rsidRPr="005A02EC">
              <w:rPr>
                <w:sz w:val="23"/>
                <w:szCs w:val="23"/>
              </w:rPr>
              <w:t>Historical reconstruction and participatory mapping</w:t>
            </w:r>
            <w:r w:rsidR="005F39C7">
              <w:rPr>
                <w:sz w:val="23"/>
                <w:szCs w:val="23"/>
              </w:rPr>
              <w:t xml:space="preserve"> </w:t>
            </w:r>
          </w:p>
          <w:p w:rsidR="00ED731E" w:rsidRDefault="005F39C7" w:rsidP="00C6199E">
            <w:pPr>
              <w:pStyle w:val="ListParagraph"/>
              <w:numPr>
                <w:ilvl w:val="0"/>
                <w:numId w:val="7"/>
              </w:numPr>
              <w:rPr>
                <w:b/>
                <w:sz w:val="23"/>
                <w:szCs w:val="23"/>
              </w:rPr>
            </w:pPr>
            <w:r>
              <w:rPr>
                <w:b/>
                <w:sz w:val="23"/>
                <w:szCs w:val="23"/>
              </w:rPr>
              <w:t>Peer Evaluation #3</w:t>
            </w:r>
          </w:p>
          <w:p w:rsidR="00C6199E" w:rsidRPr="00C6199E" w:rsidRDefault="001E1C93" w:rsidP="00C6199E">
            <w:pPr>
              <w:pStyle w:val="ListParagraph"/>
              <w:numPr>
                <w:ilvl w:val="0"/>
                <w:numId w:val="7"/>
              </w:numPr>
              <w:rPr>
                <w:b/>
                <w:sz w:val="23"/>
                <w:szCs w:val="23"/>
              </w:rPr>
            </w:pPr>
            <w:r>
              <w:rPr>
                <w:b/>
                <w:sz w:val="23"/>
                <w:szCs w:val="23"/>
              </w:rPr>
              <w:t>Annotated Bibliography Due</w:t>
            </w:r>
          </w:p>
        </w:tc>
      </w:tr>
      <w:tr w:rsidR="00ED731E" w:rsidRPr="00AA7437" w:rsidTr="007C59FB">
        <w:trPr>
          <w:trHeight w:val="300"/>
        </w:trPr>
        <w:tc>
          <w:tcPr>
            <w:tcW w:w="1260" w:type="dxa"/>
            <w:tcBorders>
              <w:top w:val="single" w:sz="4" w:space="0" w:color="auto"/>
              <w:left w:val="single" w:sz="4" w:space="0" w:color="auto"/>
              <w:bottom w:val="nil"/>
              <w:right w:val="single" w:sz="4" w:space="0" w:color="auto"/>
            </w:tcBorders>
          </w:tcPr>
          <w:p w:rsidR="00ED731E" w:rsidRPr="00AA7437" w:rsidRDefault="00AF35C2" w:rsidP="00730A6A">
            <w:pPr>
              <w:rPr>
                <w:b/>
                <w:i/>
                <w:color w:val="000000"/>
                <w:sz w:val="23"/>
                <w:szCs w:val="23"/>
              </w:rPr>
            </w:pPr>
            <w:r>
              <w:rPr>
                <w:b/>
                <w:i/>
                <w:color w:val="000000"/>
                <w:sz w:val="23"/>
                <w:szCs w:val="23"/>
              </w:rPr>
              <w:t>3/11</w:t>
            </w:r>
          </w:p>
        </w:tc>
        <w:tc>
          <w:tcPr>
            <w:tcW w:w="4970" w:type="dxa"/>
            <w:tcBorders>
              <w:top w:val="single" w:sz="4" w:space="0" w:color="auto"/>
              <w:left w:val="nil"/>
              <w:bottom w:val="nil"/>
              <w:right w:val="single" w:sz="4" w:space="0" w:color="auto"/>
            </w:tcBorders>
          </w:tcPr>
          <w:p w:rsidR="00ED731E" w:rsidRPr="00862EF7" w:rsidRDefault="005F39C7" w:rsidP="00730A6A">
            <w:pPr>
              <w:rPr>
                <w:b/>
                <w:sz w:val="23"/>
                <w:szCs w:val="23"/>
                <w:u w:val="single"/>
              </w:rPr>
            </w:pPr>
            <w:r w:rsidRPr="00862EF7">
              <w:rPr>
                <w:b/>
                <w:sz w:val="23"/>
                <w:szCs w:val="23"/>
                <w:u w:val="single"/>
              </w:rPr>
              <w:t>Mid-</w:t>
            </w:r>
            <w:r w:rsidR="00862EF7">
              <w:rPr>
                <w:b/>
                <w:sz w:val="23"/>
                <w:szCs w:val="23"/>
                <w:u w:val="single"/>
              </w:rPr>
              <w:t>T</w:t>
            </w:r>
            <w:r w:rsidRPr="00862EF7">
              <w:rPr>
                <w:b/>
                <w:sz w:val="23"/>
                <w:szCs w:val="23"/>
                <w:u w:val="single"/>
              </w:rPr>
              <w:t>erm Exam</w:t>
            </w:r>
          </w:p>
          <w:p w:rsidR="005A02EC" w:rsidRPr="001573CE" w:rsidRDefault="005A02EC" w:rsidP="00396536">
            <w:pPr>
              <w:rPr>
                <w:b/>
                <w:sz w:val="12"/>
                <w:szCs w:val="23"/>
              </w:rPr>
            </w:pPr>
          </w:p>
          <w:p w:rsidR="00396536" w:rsidRPr="00396536" w:rsidRDefault="00396536" w:rsidP="00396536">
            <w:pPr>
              <w:rPr>
                <w:b/>
                <w:sz w:val="23"/>
                <w:szCs w:val="23"/>
              </w:rPr>
            </w:pPr>
            <w:r>
              <w:rPr>
                <w:b/>
                <w:sz w:val="23"/>
                <w:szCs w:val="23"/>
              </w:rPr>
              <w:t>Group work on Research Report Proposals</w:t>
            </w:r>
          </w:p>
        </w:tc>
        <w:tc>
          <w:tcPr>
            <w:tcW w:w="3960" w:type="dxa"/>
            <w:tcBorders>
              <w:top w:val="single" w:sz="4" w:space="0" w:color="auto"/>
              <w:left w:val="nil"/>
              <w:bottom w:val="nil"/>
              <w:right w:val="single" w:sz="4" w:space="0" w:color="auto"/>
            </w:tcBorders>
          </w:tcPr>
          <w:p w:rsidR="00ED731E" w:rsidRPr="00AA7437" w:rsidRDefault="00ED731E" w:rsidP="006C0E0C">
            <w:pPr>
              <w:pStyle w:val="ListParagraph"/>
              <w:ind w:left="360"/>
              <w:rPr>
                <w:b/>
                <w:sz w:val="23"/>
                <w:szCs w:val="23"/>
              </w:rPr>
            </w:pPr>
          </w:p>
        </w:tc>
      </w:tr>
      <w:tr w:rsidR="00AF35C2" w:rsidRPr="00AA7437" w:rsidTr="007C59FB">
        <w:trPr>
          <w:trHeight w:val="300"/>
        </w:trPr>
        <w:tc>
          <w:tcPr>
            <w:tcW w:w="1260" w:type="dxa"/>
            <w:tcBorders>
              <w:top w:val="single" w:sz="4" w:space="0" w:color="auto"/>
              <w:left w:val="single" w:sz="4" w:space="0" w:color="auto"/>
              <w:bottom w:val="nil"/>
              <w:right w:val="single" w:sz="4" w:space="0" w:color="auto"/>
            </w:tcBorders>
          </w:tcPr>
          <w:p w:rsidR="00AF35C2" w:rsidRDefault="00AF35C2" w:rsidP="00730A6A">
            <w:pPr>
              <w:rPr>
                <w:b/>
                <w:i/>
                <w:color w:val="000000"/>
                <w:sz w:val="23"/>
                <w:szCs w:val="23"/>
              </w:rPr>
            </w:pPr>
            <w:r>
              <w:rPr>
                <w:b/>
                <w:i/>
                <w:color w:val="000000"/>
                <w:sz w:val="23"/>
                <w:szCs w:val="23"/>
              </w:rPr>
              <w:t>3/18</w:t>
            </w:r>
          </w:p>
        </w:tc>
        <w:tc>
          <w:tcPr>
            <w:tcW w:w="4970" w:type="dxa"/>
            <w:tcBorders>
              <w:top w:val="single" w:sz="4" w:space="0" w:color="auto"/>
              <w:left w:val="nil"/>
              <w:bottom w:val="nil"/>
              <w:right w:val="single" w:sz="4" w:space="0" w:color="auto"/>
            </w:tcBorders>
          </w:tcPr>
          <w:p w:rsidR="00AF35C2" w:rsidRDefault="00AF35C2" w:rsidP="00730A6A">
            <w:pPr>
              <w:rPr>
                <w:b/>
                <w:sz w:val="23"/>
                <w:szCs w:val="23"/>
              </w:rPr>
            </w:pPr>
            <w:r>
              <w:rPr>
                <w:b/>
                <w:sz w:val="23"/>
                <w:szCs w:val="23"/>
              </w:rPr>
              <w:t>No Class – March Break</w:t>
            </w:r>
          </w:p>
        </w:tc>
        <w:tc>
          <w:tcPr>
            <w:tcW w:w="3960" w:type="dxa"/>
            <w:tcBorders>
              <w:top w:val="single" w:sz="4" w:space="0" w:color="auto"/>
              <w:left w:val="nil"/>
              <w:bottom w:val="nil"/>
              <w:right w:val="single" w:sz="4" w:space="0" w:color="auto"/>
            </w:tcBorders>
          </w:tcPr>
          <w:p w:rsidR="00AF35C2" w:rsidRPr="00AA7437" w:rsidRDefault="00AF35C2" w:rsidP="006C0E0C">
            <w:pPr>
              <w:pStyle w:val="ListParagraph"/>
              <w:ind w:left="360"/>
              <w:rPr>
                <w:b/>
                <w:sz w:val="23"/>
                <w:szCs w:val="23"/>
              </w:rPr>
            </w:pPr>
          </w:p>
        </w:tc>
      </w:tr>
      <w:tr w:rsidR="00ED731E" w:rsidRPr="00AA7437" w:rsidTr="00DF26A5">
        <w:trPr>
          <w:trHeight w:val="340"/>
        </w:trPr>
        <w:tc>
          <w:tcPr>
            <w:tcW w:w="1260" w:type="dxa"/>
            <w:tcBorders>
              <w:top w:val="single" w:sz="8" w:space="0" w:color="auto"/>
              <w:left w:val="single" w:sz="8" w:space="0" w:color="auto"/>
              <w:bottom w:val="single" w:sz="8" w:space="0" w:color="auto"/>
              <w:right w:val="single" w:sz="4" w:space="0" w:color="auto"/>
            </w:tcBorders>
          </w:tcPr>
          <w:p w:rsidR="00ED731E" w:rsidRPr="00AA7437" w:rsidRDefault="00AF35C2" w:rsidP="00DF26A5">
            <w:pPr>
              <w:rPr>
                <w:b/>
                <w:i/>
                <w:color w:val="000000"/>
                <w:sz w:val="23"/>
                <w:szCs w:val="23"/>
              </w:rPr>
            </w:pPr>
            <w:r>
              <w:rPr>
                <w:b/>
                <w:i/>
                <w:color w:val="000000"/>
                <w:sz w:val="23"/>
                <w:szCs w:val="23"/>
              </w:rPr>
              <w:t>3/25</w:t>
            </w:r>
          </w:p>
        </w:tc>
        <w:tc>
          <w:tcPr>
            <w:tcW w:w="4970" w:type="dxa"/>
            <w:tcBorders>
              <w:top w:val="single" w:sz="8" w:space="0" w:color="auto"/>
              <w:left w:val="nil"/>
              <w:bottom w:val="single" w:sz="8" w:space="0" w:color="auto"/>
              <w:right w:val="single" w:sz="8" w:space="0" w:color="auto"/>
            </w:tcBorders>
          </w:tcPr>
          <w:p w:rsidR="00ED731E" w:rsidRDefault="00396536" w:rsidP="00E37D95">
            <w:pPr>
              <w:rPr>
                <w:b/>
                <w:sz w:val="23"/>
                <w:szCs w:val="23"/>
              </w:rPr>
            </w:pPr>
            <w:r>
              <w:rPr>
                <w:b/>
                <w:sz w:val="23"/>
                <w:szCs w:val="23"/>
              </w:rPr>
              <w:t>Presentations of Research Report Proposals</w:t>
            </w:r>
          </w:p>
          <w:p w:rsidR="00396536" w:rsidRPr="00AA7437" w:rsidRDefault="00396536" w:rsidP="00E37D95">
            <w:pPr>
              <w:rPr>
                <w:b/>
                <w:sz w:val="23"/>
                <w:szCs w:val="23"/>
              </w:rPr>
            </w:pPr>
            <w:r>
              <w:rPr>
                <w:b/>
                <w:sz w:val="23"/>
                <w:szCs w:val="23"/>
              </w:rPr>
              <w:t>Intro to Watersheds Lab</w:t>
            </w:r>
          </w:p>
        </w:tc>
        <w:tc>
          <w:tcPr>
            <w:tcW w:w="3960" w:type="dxa"/>
            <w:tcBorders>
              <w:top w:val="single" w:sz="8" w:space="0" w:color="auto"/>
              <w:left w:val="nil"/>
              <w:bottom w:val="single" w:sz="8" w:space="0" w:color="auto"/>
              <w:right w:val="single" w:sz="8" w:space="0" w:color="auto"/>
            </w:tcBorders>
          </w:tcPr>
          <w:p w:rsidR="00D466CD" w:rsidRPr="00AA7437" w:rsidRDefault="00396536" w:rsidP="001E1C93">
            <w:pPr>
              <w:pStyle w:val="ListParagraph"/>
              <w:numPr>
                <w:ilvl w:val="0"/>
                <w:numId w:val="7"/>
              </w:numPr>
              <w:rPr>
                <w:sz w:val="23"/>
                <w:szCs w:val="23"/>
              </w:rPr>
            </w:pPr>
            <w:r w:rsidRPr="000C3756">
              <w:rPr>
                <w:b/>
                <w:sz w:val="23"/>
                <w:szCs w:val="23"/>
              </w:rPr>
              <w:t xml:space="preserve">Research </w:t>
            </w:r>
            <w:r w:rsidR="001E1C93">
              <w:rPr>
                <w:b/>
                <w:sz w:val="23"/>
                <w:szCs w:val="23"/>
              </w:rPr>
              <w:t>P</w:t>
            </w:r>
            <w:r w:rsidRPr="000C3756">
              <w:rPr>
                <w:b/>
                <w:sz w:val="23"/>
                <w:szCs w:val="23"/>
              </w:rPr>
              <w:t xml:space="preserve">roposal </w:t>
            </w:r>
            <w:r w:rsidR="001E1C93">
              <w:rPr>
                <w:b/>
                <w:sz w:val="23"/>
                <w:szCs w:val="23"/>
              </w:rPr>
              <w:t>D</w:t>
            </w:r>
            <w:r w:rsidRPr="000C3756">
              <w:rPr>
                <w:b/>
                <w:sz w:val="23"/>
                <w:szCs w:val="23"/>
              </w:rPr>
              <w:t>ue</w:t>
            </w:r>
          </w:p>
        </w:tc>
      </w:tr>
      <w:tr w:rsidR="00ED731E" w:rsidRPr="00AA7437" w:rsidTr="00DD6B0A">
        <w:trPr>
          <w:trHeight w:val="300"/>
        </w:trPr>
        <w:tc>
          <w:tcPr>
            <w:tcW w:w="1260" w:type="dxa"/>
            <w:tcBorders>
              <w:top w:val="nil"/>
              <w:left w:val="single" w:sz="4" w:space="0" w:color="auto"/>
              <w:bottom w:val="single" w:sz="4" w:space="0" w:color="auto"/>
              <w:right w:val="single" w:sz="4" w:space="0" w:color="auto"/>
            </w:tcBorders>
          </w:tcPr>
          <w:p w:rsidR="00ED731E" w:rsidRPr="00AA7437" w:rsidRDefault="00AF35C2" w:rsidP="00730A6A">
            <w:pPr>
              <w:rPr>
                <w:b/>
                <w:i/>
                <w:color w:val="000000"/>
                <w:sz w:val="23"/>
                <w:szCs w:val="23"/>
              </w:rPr>
            </w:pPr>
            <w:r>
              <w:rPr>
                <w:b/>
                <w:i/>
                <w:color w:val="000000"/>
                <w:sz w:val="23"/>
                <w:szCs w:val="23"/>
              </w:rPr>
              <w:t>4/1</w:t>
            </w:r>
          </w:p>
        </w:tc>
        <w:tc>
          <w:tcPr>
            <w:tcW w:w="4970" w:type="dxa"/>
            <w:tcBorders>
              <w:top w:val="nil"/>
              <w:left w:val="nil"/>
              <w:bottom w:val="single" w:sz="4" w:space="0" w:color="auto"/>
              <w:right w:val="single" w:sz="4" w:space="0" w:color="auto"/>
            </w:tcBorders>
          </w:tcPr>
          <w:p w:rsidR="007E0161" w:rsidRPr="00AA7437" w:rsidRDefault="00396536" w:rsidP="007E0161">
            <w:pPr>
              <w:rPr>
                <w:b/>
                <w:sz w:val="23"/>
                <w:szCs w:val="23"/>
              </w:rPr>
            </w:pPr>
            <w:r>
              <w:rPr>
                <w:b/>
                <w:sz w:val="23"/>
                <w:szCs w:val="23"/>
              </w:rPr>
              <w:t xml:space="preserve">Watersheds </w:t>
            </w:r>
            <w:r w:rsidR="005F39C7" w:rsidRPr="00E37D95">
              <w:rPr>
                <w:b/>
                <w:sz w:val="23"/>
                <w:szCs w:val="23"/>
              </w:rPr>
              <w:t>Field Trip (</w:t>
            </w:r>
            <w:r w:rsidR="000260AD" w:rsidRPr="00E37D95">
              <w:rPr>
                <w:b/>
                <w:sz w:val="23"/>
                <w:szCs w:val="23"/>
              </w:rPr>
              <w:t xml:space="preserve">9:00am </w:t>
            </w:r>
            <w:r w:rsidR="0079607F" w:rsidRPr="00E37D95">
              <w:rPr>
                <w:b/>
                <w:sz w:val="23"/>
                <w:szCs w:val="23"/>
              </w:rPr>
              <w:t>-</w:t>
            </w:r>
            <w:r w:rsidR="000260AD" w:rsidRPr="00E37D95">
              <w:rPr>
                <w:b/>
                <w:sz w:val="23"/>
                <w:szCs w:val="23"/>
              </w:rPr>
              <w:t xml:space="preserve"> 12</w:t>
            </w:r>
            <w:r w:rsidR="0079607F" w:rsidRPr="00E37D95">
              <w:rPr>
                <w:b/>
                <w:sz w:val="23"/>
                <w:szCs w:val="23"/>
              </w:rPr>
              <w:t>:30pm</w:t>
            </w:r>
            <w:r w:rsidR="005F39C7" w:rsidRPr="00E37D95">
              <w:rPr>
                <w:b/>
                <w:sz w:val="23"/>
                <w:szCs w:val="23"/>
              </w:rPr>
              <w:t>)</w:t>
            </w:r>
          </w:p>
          <w:p w:rsidR="00ED731E" w:rsidRDefault="00ED731E" w:rsidP="006B5258">
            <w:pPr>
              <w:rPr>
                <w:b/>
                <w:sz w:val="23"/>
                <w:szCs w:val="23"/>
              </w:rPr>
            </w:pPr>
          </w:p>
          <w:p w:rsidR="00AF35C2" w:rsidRPr="000260AD" w:rsidRDefault="00AF35C2" w:rsidP="000260AD">
            <w:pPr>
              <w:rPr>
                <w:b/>
                <w:sz w:val="23"/>
                <w:szCs w:val="23"/>
              </w:rPr>
            </w:pPr>
          </w:p>
        </w:tc>
        <w:tc>
          <w:tcPr>
            <w:tcW w:w="3960" w:type="dxa"/>
            <w:tcBorders>
              <w:top w:val="nil"/>
              <w:left w:val="nil"/>
              <w:bottom w:val="single" w:sz="4" w:space="0" w:color="auto"/>
              <w:right w:val="single" w:sz="4" w:space="0" w:color="auto"/>
            </w:tcBorders>
          </w:tcPr>
          <w:p w:rsidR="007E0161" w:rsidRPr="00AA7437" w:rsidRDefault="00781676" w:rsidP="007E0161">
            <w:pPr>
              <w:pStyle w:val="ListParagraph"/>
              <w:numPr>
                <w:ilvl w:val="0"/>
                <w:numId w:val="7"/>
              </w:numPr>
              <w:rPr>
                <w:b/>
                <w:sz w:val="23"/>
                <w:szCs w:val="23"/>
              </w:rPr>
            </w:pPr>
            <w:r>
              <w:rPr>
                <w:b/>
                <w:sz w:val="23"/>
                <w:szCs w:val="23"/>
              </w:rPr>
              <w:t xml:space="preserve">Lab </w:t>
            </w:r>
            <w:r w:rsidR="005F39C7">
              <w:rPr>
                <w:b/>
                <w:sz w:val="23"/>
                <w:szCs w:val="23"/>
              </w:rPr>
              <w:t xml:space="preserve">Assignment #8: </w:t>
            </w:r>
            <w:r w:rsidR="005F39C7">
              <w:rPr>
                <w:sz w:val="23"/>
                <w:szCs w:val="23"/>
              </w:rPr>
              <w:t xml:space="preserve">Watersheds- meeting place to be determined. </w:t>
            </w:r>
          </w:p>
          <w:p w:rsidR="00DF26A5" w:rsidRPr="00396536" w:rsidRDefault="00DF26A5" w:rsidP="00396536">
            <w:pPr>
              <w:pStyle w:val="ListParagraph"/>
              <w:numPr>
                <w:ilvl w:val="0"/>
                <w:numId w:val="7"/>
              </w:numPr>
              <w:rPr>
                <w:b/>
                <w:sz w:val="23"/>
                <w:szCs w:val="23"/>
              </w:rPr>
            </w:pPr>
            <w:r>
              <w:rPr>
                <w:b/>
                <w:sz w:val="23"/>
                <w:szCs w:val="23"/>
              </w:rPr>
              <w:t>Short Assignment 4 Due</w:t>
            </w:r>
          </w:p>
        </w:tc>
      </w:tr>
      <w:tr w:rsidR="00ED731E" w:rsidRPr="00AA7437" w:rsidTr="001573CE">
        <w:trPr>
          <w:trHeight w:val="539"/>
        </w:trPr>
        <w:tc>
          <w:tcPr>
            <w:tcW w:w="1260" w:type="dxa"/>
            <w:tcBorders>
              <w:top w:val="single" w:sz="4" w:space="0" w:color="auto"/>
              <w:left w:val="single" w:sz="4" w:space="0" w:color="auto"/>
              <w:bottom w:val="single" w:sz="4" w:space="0" w:color="auto"/>
              <w:right w:val="single" w:sz="4" w:space="0" w:color="auto"/>
            </w:tcBorders>
          </w:tcPr>
          <w:p w:rsidR="00ED731E" w:rsidRPr="00AA7437" w:rsidRDefault="00AF35C2" w:rsidP="00730A6A">
            <w:pPr>
              <w:rPr>
                <w:b/>
                <w:i/>
                <w:color w:val="000000"/>
                <w:sz w:val="23"/>
                <w:szCs w:val="23"/>
              </w:rPr>
            </w:pPr>
            <w:r>
              <w:rPr>
                <w:b/>
                <w:i/>
                <w:color w:val="000000"/>
                <w:sz w:val="23"/>
                <w:szCs w:val="23"/>
              </w:rPr>
              <w:t>4/8</w:t>
            </w:r>
          </w:p>
        </w:tc>
        <w:tc>
          <w:tcPr>
            <w:tcW w:w="4970" w:type="dxa"/>
            <w:tcBorders>
              <w:top w:val="nil"/>
              <w:left w:val="nil"/>
              <w:bottom w:val="single" w:sz="4" w:space="0" w:color="auto"/>
              <w:right w:val="single" w:sz="4" w:space="0" w:color="auto"/>
            </w:tcBorders>
          </w:tcPr>
          <w:p w:rsidR="00ED731E" w:rsidRPr="00AA7437" w:rsidRDefault="00194565" w:rsidP="00D013C1">
            <w:pPr>
              <w:rPr>
                <w:b/>
                <w:sz w:val="23"/>
                <w:szCs w:val="23"/>
              </w:rPr>
            </w:pPr>
            <w:r>
              <w:rPr>
                <w:b/>
                <w:sz w:val="23"/>
                <w:szCs w:val="23"/>
              </w:rPr>
              <w:t xml:space="preserve">Intro to </w:t>
            </w:r>
            <w:r w:rsidR="005A02EC">
              <w:rPr>
                <w:b/>
                <w:sz w:val="23"/>
                <w:szCs w:val="23"/>
              </w:rPr>
              <w:t>Data Sets</w:t>
            </w:r>
            <w:r>
              <w:rPr>
                <w:b/>
                <w:sz w:val="23"/>
                <w:szCs w:val="23"/>
              </w:rPr>
              <w:t xml:space="preserve"> and Analyses</w:t>
            </w:r>
          </w:p>
        </w:tc>
        <w:tc>
          <w:tcPr>
            <w:tcW w:w="3960" w:type="dxa"/>
            <w:tcBorders>
              <w:top w:val="nil"/>
              <w:left w:val="nil"/>
              <w:bottom w:val="single" w:sz="4" w:space="0" w:color="auto"/>
              <w:right w:val="single" w:sz="4" w:space="0" w:color="auto"/>
            </w:tcBorders>
          </w:tcPr>
          <w:p w:rsidR="00ED731E" w:rsidRPr="001E1C93" w:rsidRDefault="00781676" w:rsidP="005A02EC">
            <w:pPr>
              <w:pStyle w:val="ListParagraph"/>
              <w:numPr>
                <w:ilvl w:val="0"/>
                <w:numId w:val="8"/>
              </w:numPr>
              <w:rPr>
                <w:sz w:val="23"/>
                <w:szCs w:val="23"/>
              </w:rPr>
            </w:pPr>
            <w:r>
              <w:rPr>
                <w:b/>
                <w:sz w:val="23"/>
                <w:szCs w:val="23"/>
              </w:rPr>
              <w:t xml:space="preserve">Lab </w:t>
            </w:r>
            <w:r w:rsidR="005F39C7">
              <w:rPr>
                <w:b/>
                <w:sz w:val="23"/>
                <w:szCs w:val="23"/>
              </w:rPr>
              <w:t xml:space="preserve">Assignment #9: </w:t>
            </w:r>
            <w:r w:rsidR="005A02EC">
              <w:rPr>
                <w:sz w:val="23"/>
                <w:szCs w:val="23"/>
              </w:rPr>
              <w:t>Mesquite D</w:t>
            </w:r>
            <w:r w:rsidR="005A02EC" w:rsidRPr="003853CB">
              <w:rPr>
                <w:sz w:val="23"/>
                <w:szCs w:val="23"/>
              </w:rPr>
              <w:t>ata</w:t>
            </w:r>
            <w:r w:rsidR="005A02EC">
              <w:rPr>
                <w:sz w:val="23"/>
                <w:szCs w:val="23"/>
              </w:rPr>
              <w:t xml:space="preserve"> Analysis</w:t>
            </w:r>
          </w:p>
        </w:tc>
      </w:tr>
      <w:tr w:rsidR="00E77B31" w:rsidRPr="00AA7437" w:rsidTr="001573CE">
        <w:trPr>
          <w:trHeight w:val="620"/>
        </w:trPr>
        <w:tc>
          <w:tcPr>
            <w:tcW w:w="1260" w:type="dxa"/>
            <w:tcBorders>
              <w:top w:val="single" w:sz="4" w:space="0" w:color="auto"/>
              <w:left w:val="single" w:sz="4" w:space="0" w:color="auto"/>
              <w:bottom w:val="single" w:sz="4" w:space="0" w:color="auto"/>
              <w:right w:val="single" w:sz="4" w:space="0" w:color="auto"/>
            </w:tcBorders>
          </w:tcPr>
          <w:p w:rsidR="00E77B31" w:rsidRPr="00AA7437" w:rsidRDefault="00A32192" w:rsidP="00AF35C2">
            <w:pPr>
              <w:rPr>
                <w:b/>
                <w:i/>
                <w:color w:val="000000"/>
                <w:sz w:val="23"/>
                <w:szCs w:val="23"/>
              </w:rPr>
            </w:pPr>
            <w:r>
              <w:rPr>
                <w:b/>
                <w:i/>
                <w:color w:val="000000"/>
                <w:sz w:val="23"/>
                <w:szCs w:val="23"/>
              </w:rPr>
              <w:t xml:space="preserve">Saturday </w:t>
            </w:r>
            <w:r w:rsidR="00AF35C2">
              <w:rPr>
                <w:b/>
                <w:i/>
                <w:color w:val="000000"/>
                <w:sz w:val="23"/>
                <w:szCs w:val="23"/>
              </w:rPr>
              <w:t>4/12</w:t>
            </w:r>
          </w:p>
        </w:tc>
        <w:tc>
          <w:tcPr>
            <w:tcW w:w="4970" w:type="dxa"/>
            <w:tcBorders>
              <w:top w:val="nil"/>
              <w:left w:val="nil"/>
              <w:bottom w:val="single" w:sz="4" w:space="0" w:color="auto"/>
              <w:right w:val="single" w:sz="4" w:space="0" w:color="auto"/>
            </w:tcBorders>
          </w:tcPr>
          <w:p w:rsidR="00E77B31" w:rsidRPr="00AA7437" w:rsidRDefault="00E77B31" w:rsidP="005A02EC">
            <w:pPr>
              <w:rPr>
                <w:b/>
                <w:sz w:val="23"/>
                <w:szCs w:val="23"/>
              </w:rPr>
            </w:pPr>
            <w:r w:rsidRPr="00E37D95">
              <w:rPr>
                <w:b/>
                <w:sz w:val="23"/>
                <w:szCs w:val="23"/>
              </w:rPr>
              <w:t xml:space="preserve">Field </w:t>
            </w:r>
            <w:r w:rsidR="005A02EC">
              <w:rPr>
                <w:b/>
                <w:sz w:val="23"/>
                <w:szCs w:val="23"/>
              </w:rPr>
              <w:t>Data Collection</w:t>
            </w:r>
            <w:r w:rsidR="00396536">
              <w:rPr>
                <w:b/>
                <w:sz w:val="23"/>
                <w:szCs w:val="23"/>
              </w:rPr>
              <w:t xml:space="preserve"> for Research Reports</w:t>
            </w:r>
          </w:p>
        </w:tc>
        <w:tc>
          <w:tcPr>
            <w:tcW w:w="3960" w:type="dxa"/>
            <w:tcBorders>
              <w:top w:val="nil"/>
              <w:left w:val="nil"/>
              <w:bottom w:val="single" w:sz="4" w:space="0" w:color="auto"/>
              <w:right w:val="single" w:sz="4" w:space="0" w:color="auto"/>
            </w:tcBorders>
          </w:tcPr>
          <w:p w:rsidR="00E77B31" w:rsidRPr="00194565" w:rsidRDefault="00194565" w:rsidP="00194565">
            <w:pPr>
              <w:pStyle w:val="ListParagraph"/>
              <w:numPr>
                <w:ilvl w:val="0"/>
                <w:numId w:val="8"/>
              </w:numPr>
              <w:rPr>
                <w:b/>
                <w:sz w:val="23"/>
                <w:szCs w:val="23"/>
              </w:rPr>
            </w:pPr>
            <w:r>
              <w:rPr>
                <w:b/>
                <w:sz w:val="23"/>
                <w:szCs w:val="23"/>
              </w:rPr>
              <w:t>Deadline for Data Collection</w:t>
            </w:r>
          </w:p>
        </w:tc>
      </w:tr>
      <w:tr w:rsidR="00E77B31" w:rsidRPr="00AA7437" w:rsidTr="005A02EC">
        <w:trPr>
          <w:trHeight w:val="566"/>
        </w:trPr>
        <w:tc>
          <w:tcPr>
            <w:tcW w:w="1260" w:type="dxa"/>
            <w:tcBorders>
              <w:top w:val="single" w:sz="4" w:space="0" w:color="auto"/>
              <w:left w:val="single" w:sz="4" w:space="0" w:color="auto"/>
              <w:bottom w:val="single" w:sz="4" w:space="0" w:color="auto"/>
              <w:right w:val="single" w:sz="4" w:space="0" w:color="auto"/>
            </w:tcBorders>
          </w:tcPr>
          <w:p w:rsidR="00E77B31" w:rsidRPr="00AA7437" w:rsidRDefault="00AF35C2" w:rsidP="00DB0982">
            <w:pPr>
              <w:rPr>
                <w:b/>
                <w:i/>
                <w:color w:val="000000"/>
                <w:sz w:val="23"/>
                <w:szCs w:val="23"/>
              </w:rPr>
            </w:pPr>
            <w:r>
              <w:rPr>
                <w:b/>
                <w:i/>
                <w:color w:val="000000"/>
                <w:sz w:val="23"/>
                <w:szCs w:val="23"/>
              </w:rPr>
              <w:t>4/15</w:t>
            </w:r>
          </w:p>
        </w:tc>
        <w:tc>
          <w:tcPr>
            <w:tcW w:w="4970" w:type="dxa"/>
            <w:tcBorders>
              <w:top w:val="nil"/>
              <w:left w:val="nil"/>
              <w:bottom w:val="single" w:sz="4" w:space="0" w:color="auto"/>
              <w:right w:val="single" w:sz="4" w:space="0" w:color="auto"/>
            </w:tcBorders>
          </w:tcPr>
          <w:p w:rsidR="00E77B31" w:rsidRPr="00AA7437" w:rsidRDefault="005A02EC" w:rsidP="005A02EC">
            <w:pPr>
              <w:rPr>
                <w:b/>
                <w:sz w:val="23"/>
                <w:szCs w:val="23"/>
              </w:rPr>
            </w:pPr>
            <w:r>
              <w:rPr>
                <w:b/>
                <w:sz w:val="23"/>
                <w:szCs w:val="23"/>
              </w:rPr>
              <w:t>Summarizing, Analyzing, and Interpreting your Data for the Research Reports</w:t>
            </w:r>
          </w:p>
        </w:tc>
        <w:tc>
          <w:tcPr>
            <w:tcW w:w="3960" w:type="dxa"/>
            <w:tcBorders>
              <w:top w:val="nil"/>
              <w:left w:val="nil"/>
              <w:bottom w:val="single" w:sz="4" w:space="0" w:color="auto"/>
              <w:right w:val="single" w:sz="4" w:space="0" w:color="auto"/>
            </w:tcBorders>
          </w:tcPr>
          <w:p w:rsidR="00E77B31" w:rsidRDefault="00484E48" w:rsidP="003F3BCD">
            <w:pPr>
              <w:pStyle w:val="ListParagraph"/>
              <w:numPr>
                <w:ilvl w:val="0"/>
                <w:numId w:val="8"/>
              </w:numPr>
              <w:rPr>
                <w:b/>
                <w:sz w:val="23"/>
                <w:szCs w:val="23"/>
              </w:rPr>
            </w:pPr>
            <w:r>
              <w:rPr>
                <w:b/>
                <w:sz w:val="23"/>
                <w:szCs w:val="23"/>
              </w:rPr>
              <w:t>Field data MUST be digitized and ready for analyses</w:t>
            </w:r>
          </w:p>
          <w:p w:rsidR="003F3BCD" w:rsidRPr="003F3BCD" w:rsidRDefault="003F3BCD" w:rsidP="003F3BCD">
            <w:pPr>
              <w:pStyle w:val="ListParagraph"/>
              <w:numPr>
                <w:ilvl w:val="0"/>
                <w:numId w:val="8"/>
              </w:numPr>
              <w:rPr>
                <w:b/>
                <w:sz w:val="23"/>
                <w:szCs w:val="23"/>
              </w:rPr>
            </w:pPr>
            <w:r w:rsidRPr="006C0E0C">
              <w:rPr>
                <w:b/>
                <w:sz w:val="23"/>
                <w:szCs w:val="23"/>
              </w:rPr>
              <w:t>Peer Evaluation #4</w:t>
            </w:r>
          </w:p>
        </w:tc>
      </w:tr>
      <w:tr w:rsidR="00E77B31" w:rsidRPr="00AA7437" w:rsidTr="00DD6B0A">
        <w:trPr>
          <w:trHeight w:val="70"/>
        </w:trPr>
        <w:tc>
          <w:tcPr>
            <w:tcW w:w="1260" w:type="dxa"/>
            <w:tcBorders>
              <w:top w:val="single" w:sz="4" w:space="0" w:color="auto"/>
              <w:left w:val="single" w:sz="4" w:space="0" w:color="auto"/>
              <w:bottom w:val="single" w:sz="4" w:space="0" w:color="auto"/>
              <w:right w:val="single" w:sz="4" w:space="0" w:color="auto"/>
            </w:tcBorders>
          </w:tcPr>
          <w:p w:rsidR="00E77B31" w:rsidRPr="00AA7437" w:rsidRDefault="00AF35C2" w:rsidP="00730A6A">
            <w:pPr>
              <w:rPr>
                <w:b/>
                <w:i/>
                <w:color w:val="000000"/>
                <w:sz w:val="23"/>
                <w:szCs w:val="23"/>
              </w:rPr>
            </w:pPr>
            <w:r>
              <w:rPr>
                <w:b/>
                <w:i/>
                <w:color w:val="000000"/>
                <w:sz w:val="23"/>
                <w:szCs w:val="23"/>
              </w:rPr>
              <w:t>4/22</w:t>
            </w:r>
          </w:p>
        </w:tc>
        <w:tc>
          <w:tcPr>
            <w:tcW w:w="4970" w:type="dxa"/>
            <w:tcBorders>
              <w:top w:val="single" w:sz="4" w:space="0" w:color="auto"/>
              <w:left w:val="nil"/>
              <w:bottom w:val="single" w:sz="4" w:space="0" w:color="auto"/>
              <w:right w:val="single" w:sz="4" w:space="0" w:color="auto"/>
            </w:tcBorders>
          </w:tcPr>
          <w:p w:rsidR="00E77B31" w:rsidRPr="00AA7437" w:rsidRDefault="00E77B31" w:rsidP="00831FB6">
            <w:pPr>
              <w:rPr>
                <w:b/>
                <w:sz w:val="23"/>
                <w:szCs w:val="23"/>
              </w:rPr>
            </w:pPr>
            <w:r>
              <w:rPr>
                <w:b/>
                <w:sz w:val="23"/>
                <w:szCs w:val="23"/>
              </w:rPr>
              <w:t>Dendroecology and Remote Sensing</w:t>
            </w:r>
          </w:p>
          <w:p w:rsidR="00E77B31" w:rsidRPr="00AA7437" w:rsidRDefault="00E77B31" w:rsidP="008D5F53">
            <w:pPr>
              <w:rPr>
                <w:b/>
                <w:sz w:val="23"/>
                <w:szCs w:val="23"/>
              </w:rPr>
            </w:pPr>
          </w:p>
        </w:tc>
        <w:tc>
          <w:tcPr>
            <w:tcW w:w="3960" w:type="dxa"/>
            <w:tcBorders>
              <w:top w:val="single" w:sz="4" w:space="0" w:color="auto"/>
              <w:left w:val="nil"/>
              <w:bottom w:val="single" w:sz="4" w:space="0" w:color="auto"/>
              <w:right w:val="single" w:sz="4" w:space="0" w:color="auto"/>
            </w:tcBorders>
          </w:tcPr>
          <w:p w:rsidR="00E77B31" w:rsidRPr="00AA7437" w:rsidRDefault="003938F8" w:rsidP="008D5F53">
            <w:pPr>
              <w:pStyle w:val="ListParagraph"/>
              <w:numPr>
                <w:ilvl w:val="0"/>
                <w:numId w:val="7"/>
              </w:numPr>
              <w:rPr>
                <w:b/>
                <w:sz w:val="23"/>
                <w:szCs w:val="23"/>
              </w:rPr>
            </w:pPr>
            <w:r>
              <w:rPr>
                <w:b/>
                <w:sz w:val="23"/>
                <w:szCs w:val="23"/>
              </w:rPr>
              <w:t>Lab Assignment #10</w:t>
            </w:r>
            <w:r w:rsidR="00E77B31">
              <w:rPr>
                <w:b/>
                <w:sz w:val="23"/>
                <w:szCs w:val="23"/>
              </w:rPr>
              <w:t xml:space="preserve">: </w:t>
            </w:r>
            <w:r w:rsidR="00E77B31">
              <w:rPr>
                <w:sz w:val="23"/>
                <w:szCs w:val="23"/>
              </w:rPr>
              <w:t>Dendrochronology and crossdating</w:t>
            </w:r>
          </w:p>
          <w:p w:rsidR="00E77B31" w:rsidRPr="00AA7437" w:rsidRDefault="00E77B31" w:rsidP="00CD4258">
            <w:pPr>
              <w:pStyle w:val="ListParagraph"/>
              <w:numPr>
                <w:ilvl w:val="0"/>
                <w:numId w:val="7"/>
              </w:numPr>
              <w:rPr>
                <w:b/>
                <w:sz w:val="23"/>
                <w:szCs w:val="23"/>
              </w:rPr>
            </w:pPr>
            <w:r>
              <w:rPr>
                <w:b/>
                <w:sz w:val="23"/>
                <w:szCs w:val="23"/>
              </w:rPr>
              <w:t xml:space="preserve">Short </w:t>
            </w:r>
            <w:r w:rsidR="00CD4258">
              <w:rPr>
                <w:b/>
                <w:sz w:val="23"/>
                <w:szCs w:val="23"/>
              </w:rPr>
              <w:t>A</w:t>
            </w:r>
            <w:r>
              <w:rPr>
                <w:b/>
                <w:sz w:val="23"/>
                <w:szCs w:val="23"/>
              </w:rPr>
              <w:t xml:space="preserve">ssignment 5 </w:t>
            </w:r>
            <w:r w:rsidR="00CD4258">
              <w:rPr>
                <w:b/>
                <w:sz w:val="23"/>
                <w:szCs w:val="23"/>
              </w:rPr>
              <w:t>D</w:t>
            </w:r>
            <w:r>
              <w:rPr>
                <w:b/>
                <w:sz w:val="23"/>
                <w:szCs w:val="23"/>
              </w:rPr>
              <w:t>ue</w:t>
            </w:r>
          </w:p>
        </w:tc>
      </w:tr>
      <w:tr w:rsidR="00E77B31" w:rsidRPr="00AA7437" w:rsidTr="00484E48">
        <w:trPr>
          <w:trHeight w:val="422"/>
        </w:trPr>
        <w:tc>
          <w:tcPr>
            <w:tcW w:w="1260" w:type="dxa"/>
            <w:tcBorders>
              <w:top w:val="nil"/>
              <w:left w:val="single" w:sz="4" w:space="0" w:color="auto"/>
              <w:bottom w:val="single" w:sz="8" w:space="0" w:color="auto"/>
              <w:right w:val="single" w:sz="4" w:space="0" w:color="auto"/>
            </w:tcBorders>
          </w:tcPr>
          <w:p w:rsidR="00E77B31" w:rsidRPr="00AA7437" w:rsidRDefault="00AF35C2" w:rsidP="00730A6A">
            <w:pPr>
              <w:rPr>
                <w:b/>
                <w:i/>
                <w:color w:val="000000"/>
                <w:sz w:val="23"/>
                <w:szCs w:val="23"/>
              </w:rPr>
            </w:pPr>
            <w:r>
              <w:rPr>
                <w:b/>
                <w:i/>
                <w:color w:val="000000"/>
                <w:sz w:val="23"/>
                <w:szCs w:val="23"/>
              </w:rPr>
              <w:t>4/29</w:t>
            </w:r>
          </w:p>
        </w:tc>
        <w:tc>
          <w:tcPr>
            <w:tcW w:w="4970" w:type="dxa"/>
            <w:tcBorders>
              <w:top w:val="nil"/>
              <w:left w:val="nil"/>
              <w:bottom w:val="nil"/>
              <w:right w:val="single" w:sz="4" w:space="0" w:color="auto"/>
            </w:tcBorders>
          </w:tcPr>
          <w:p w:rsidR="00E77B31" w:rsidRPr="00AA7437" w:rsidRDefault="00396536" w:rsidP="00396536">
            <w:pPr>
              <w:rPr>
                <w:b/>
                <w:sz w:val="23"/>
                <w:szCs w:val="23"/>
              </w:rPr>
            </w:pPr>
            <w:r>
              <w:rPr>
                <w:b/>
                <w:sz w:val="23"/>
                <w:szCs w:val="23"/>
              </w:rPr>
              <w:t>P</w:t>
            </w:r>
            <w:r w:rsidR="00E77B31">
              <w:rPr>
                <w:b/>
                <w:sz w:val="23"/>
                <w:szCs w:val="23"/>
              </w:rPr>
              <w:t>resentations</w:t>
            </w:r>
            <w:r>
              <w:rPr>
                <w:b/>
                <w:sz w:val="23"/>
                <w:szCs w:val="23"/>
              </w:rPr>
              <w:t xml:space="preserve"> of Research Reports</w:t>
            </w:r>
          </w:p>
        </w:tc>
        <w:tc>
          <w:tcPr>
            <w:tcW w:w="3960" w:type="dxa"/>
            <w:tcBorders>
              <w:top w:val="nil"/>
              <w:left w:val="nil"/>
              <w:bottom w:val="nil"/>
              <w:right w:val="single" w:sz="4" w:space="0" w:color="auto"/>
            </w:tcBorders>
          </w:tcPr>
          <w:p w:rsidR="00E77B31" w:rsidRPr="00AA7437" w:rsidRDefault="00E77B31" w:rsidP="00484E48">
            <w:pPr>
              <w:pStyle w:val="ListParagraph"/>
              <w:ind w:left="360"/>
              <w:rPr>
                <w:b/>
                <w:sz w:val="23"/>
                <w:szCs w:val="23"/>
              </w:rPr>
            </w:pPr>
          </w:p>
        </w:tc>
      </w:tr>
      <w:tr w:rsidR="00E77B31" w:rsidRPr="00AA7437" w:rsidTr="00DD6B0A">
        <w:trPr>
          <w:trHeight w:val="380"/>
        </w:trPr>
        <w:tc>
          <w:tcPr>
            <w:tcW w:w="1260" w:type="dxa"/>
            <w:tcBorders>
              <w:top w:val="single" w:sz="8" w:space="0" w:color="auto"/>
              <w:left w:val="single" w:sz="8" w:space="0" w:color="auto"/>
              <w:bottom w:val="single" w:sz="8" w:space="0" w:color="auto"/>
              <w:right w:val="single" w:sz="4" w:space="0" w:color="auto"/>
            </w:tcBorders>
          </w:tcPr>
          <w:p w:rsidR="00E77B31" w:rsidRPr="00AA7437" w:rsidRDefault="00AF35C2" w:rsidP="00730A6A">
            <w:pPr>
              <w:rPr>
                <w:b/>
                <w:i/>
                <w:color w:val="000000"/>
                <w:sz w:val="23"/>
                <w:szCs w:val="23"/>
              </w:rPr>
            </w:pPr>
            <w:r>
              <w:rPr>
                <w:b/>
                <w:i/>
                <w:color w:val="000000"/>
                <w:sz w:val="23"/>
                <w:szCs w:val="23"/>
              </w:rPr>
              <w:t>5/6</w:t>
            </w:r>
          </w:p>
        </w:tc>
        <w:tc>
          <w:tcPr>
            <w:tcW w:w="4970" w:type="dxa"/>
            <w:tcBorders>
              <w:top w:val="single" w:sz="8" w:space="0" w:color="auto"/>
              <w:left w:val="single" w:sz="4" w:space="0" w:color="auto"/>
              <w:bottom w:val="single" w:sz="8" w:space="0" w:color="auto"/>
              <w:right w:val="single" w:sz="8" w:space="0" w:color="auto"/>
            </w:tcBorders>
          </w:tcPr>
          <w:p w:rsidR="00E77B31" w:rsidRPr="00862EF7" w:rsidRDefault="00663416" w:rsidP="00862EF7">
            <w:pPr>
              <w:rPr>
                <w:b/>
                <w:sz w:val="23"/>
                <w:szCs w:val="23"/>
                <w:u w:val="single"/>
              </w:rPr>
            </w:pPr>
            <w:r w:rsidRPr="00862EF7">
              <w:rPr>
                <w:b/>
                <w:sz w:val="23"/>
                <w:szCs w:val="23"/>
                <w:u w:val="single"/>
              </w:rPr>
              <w:t>Lab Practicum</w:t>
            </w:r>
          </w:p>
        </w:tc>
        <w:tc>
          <w:tcPr>
            <w:tcW w:w="3960" w:type="dxa"/>
            <w:tcBorders>
              <w:top w:val="single" w:sz="8" w:space="0" w:color="auto"/>
              <w:left w:val="single" w:sz="4" w:space="0" w:color="auto"/>
              <w:bottom w:val="single" w:sz="8" w:space="0" w:color="auto"/>
              <w:right w:val="single" w:sz="8" w:space="0" w:color="auto"/>
            </w:tcBorders>
          </w:tcPr>
          <w:p w:rsidR="00484E48" w:rsidRDefault="00484E48" w:rsidP="00484E48">
            <w:pPr>
              <w:pStyle w:val="ListParagraph"/>
              <w:numPr>
                <w:ilvl w:val="0"/>
                <w:numId w:val="7"/>
              </w:numPr>
              <w:rPr>
                <w:b/>
                <w:sz w:val="23"/>
                <w:szCs w:val="23"/>
              </w:rPr>
            </w:pPr>
            <w:r>
              <w:rPr>
                <w:b/>
                <w:sz w:val="23"/>
                <w:szCs w:val="23"/>
              </w:rPr>
              <w:t>Research Report Due</w:t>
            </w:r>
          </w:p>
          <w:p w:rsidR="00E77B31" w:rsidRPr="00484E48" w:rsidRDefault="00484E48" w:rsidP="00484E48">
            <w:pPr>
              <w:pStyle w:val="ListParagraph"/>
              <w:numPr>
                <w:ilvl w:val="0"/>
                <w:numId w:val="7"/>
              </w:numPr>
              <w:rPr>
                <w:b/>
                <w:sz w:val="23"/>
                <w:szCs w:val="23"/>
              </w:rPr>
            </w:pPr>
            <w:r w:rsidRPr="00484E48">
              <w:rPr>
                <w:b/>
                <w:sz w:val="23"/>
                <w:szCs w:val="23"/>
              </w:rPr>
              <w:t>Peer Evaluation #5</w:t>
            </w:r>
          </w:p>
        </w:tc>
      </w:tr>
      <w:tr w:rsidR="00E37D95" w:rsidRPr="00AA7437" w:rsidTr="00A002F7">
        <w:trPr>
          <w:trHeight w:val="300"/>
        </w:trPr>
        <w:tc>
          <w:tcPr>
            <w:tcW w:w="1260" w:type="dxa"/>
            <w:tcBorders>
              <w:top w:val="nil"/>
              <w:left w:val="nil"/>
              <w:bottom w:val="nil"/>
              <w:right w:val="nil"/>
            </w:tcBorders>
            <w:vAlign w:val="bottom"/>
          </w:tcPr>
          <w:p w:rsidR="00E37D95" w:rsidRPr="00AA7437" w:rsidRDefault="00E37D95" w:rsidP="00730A6A">
            <w:pPr>
              <w:rPr>
                <w:sz w:val="23"/>
                <w:szCs w:val="23"/>
              </w:rPr>
            </w:pPr>
            <w:r>
              <w:rPr>
                <w:sz w:val="23"/>
                <w:szCs w:val="23"/>
              </w:rPr>
              <w:t>********</w:t>
            </w:r>
          </w:p>
        </w:tc>
        <w:tc>
          <w:tcPr>
            <w:tcW w:w="8930" w:type="dxa"/>
            <w:gridSpan w:val="2"/>
            <w:tcBorders>
              <w:top w:val="nil"/>
              <w:left w:val="nil"/>
              <w:bottom w:val="nil"/>
              <w:right w:val="nil"/>
            </w:tcBorders>
            <w:noWrap/>
            <w:vAlign w:val="bottom"/>
          </w:tcPr>
          <w:p w:rsidR="00E37D95" w:rsidRPr="00AA7437" w:rsidRDefault="003F3BCD" w:rsidP="00730A6A">
            <w:pPr>
              <w:rPr>
                <w:sz w:val="23"/>
                <w:szCs w:val="23"/>
              </w:rPr>
            </w:pPr>
            <w:r>
              <w:rPr>
                <w:sz w:val="23"/>
                <w:szCs w:val="23"/>
              </w:rPr>
              <w:t>I</w:t>
            </w:r>
            <w:r w:rsidR="00E37D95">
              <w:rPr>
                <w:sz w:val="23"/>
                <w:szCs w:val="23"/>
              </w:rPr>
              <w:t xml:space="preserve"> reserve the right to make changes to this schedule.</w:t>
            </w:r>
          </w:p>
        </w:tc>
      </w:tr>
    </w:tbl>
    <w:p w:rsidR="002132B1" w:rsidRPr="00AA7437" w:rsidRDefault="002132B1" w:rsidP="00657DF4"/>
    <w:sectPr w:rsidR="002132B1" w:rsidRPr="00AA7437" w:rsidSect="00332686">
      <w:footerReference w:type="even" r:id="rId13"/>
      <w:footerReference w:type="default" r:id="rId14"/>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90F" w:rsidRDefault="006D590F" w:rsidP="004A54D4">
      <w:r>
        <w:separator/>
      </w:r>
    </w:p>
  </w:endnote>
  <w:endnote w:type="continuationSeparator" w:id="0">
    <w:p w:rsidR="006D590F" w:rsidRDefault="006D590F" w:rsidP="004A5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10" w:rsidRDefault="007717AC" w:rsidP="00E27FD5">
    <w:pPr>
      <w:pStyle w:val="Footer"/>
      <w:framePr w:wrap="around" w:vAnchor="text" w:hAnchor="margin" w:xAlign="center" w:y="1"/>
      <w:rPr>
        <w:rStyle w:val="PageNumber"/>
      </w:rPr>
    </w:pPr>
    <w:r>
      <w:rPr>
        <w:rStyle w:val="PageNumber"/>
      </w:rPr>
      <w:fldChar w:fldCharType="begin"/>
    </w:r>
    <w:r w:rsidR="00EC4110">
      <w:rPr>
        <w:rStyle w:val="PageNumber"/>
      </w:rPr>
      <w:instrText xml:space="preserve">PAGE  </w:instrText>
    </w:r>
    <w:r>
      <w:rPr>
        <w:rStyle w:val="PageNumber"/>
      </w:rPr>
      <w:fldChar w:fldCharType="end"/>
    </w:r>
  </w:p>
  <w:p w:rsidR="00EC4110" w:rsidRDefault="00EC41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110" w:rsidRDefault="007717AC" w:rsidP="00E27FD5">
    <w:pPr>
      <w:pStyle w:val="Footer"/>
      <w:framePr w:wrap="around" w:vAnchor="text" w:hAnchor="margin" w:xAlign="center" w:y="1"/>
      <w:rPr>
        <w:rStyle w:val="PageNumber"/>
      </w:rPr>
    </w:pPr>
    <w:r>
      <w:rPr>
        <w:rStyle w:val="PageNumber"/>
      </w:rPr>
      <w:fldChar w:fldCharType="begin"/>
    </w:r>
    <w:r w:rsidR="00EC4110">
      <w:rPr>
        <w:rStyle w:val="PageNumber"/>
      </w:rPr>
      <w:instrText xml:space="preserve">PAGE  </w:instrText>
    </w:r>
    <w:r>
      <w:rPr>
        <w:rStyle w:val="PageNumber"/>
      </w:rPr>
      <w:fldChar w:fldCharType="separate"/>
    </w:r>
    <w:r w:rsidR="00891449">
      <w:rPr>
        <w:rStyle w:val="PageNumber"/>
        <w:noProof/>
      </w:rPr>
      <w:t>6</w:t>
    </w:r>
    <w:r>
      <w:rPr>
        <w:rStyle w:val="PageNumber"/>
      </w:rPr>
      <w:fldChar w:fldCharType="end"/>
    </w:r>
  </w:p>
  <w:p w:rsidR="00EC4110" w:rsidRDefault="00EC41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90F" w:rsidRDefault="006D590F" w:rsidP="004A54D4">
      <w:r>
        <w:separator/>
      </w:r>
    </w:p>
  </w:footnote>
  <w:footnote w:type="continuationSeparator" w:id="0">
    <w:p w:rsidR="006D590F" w:rsidRDefault="006D590F" w:rsidP="004A54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63F9"/>
    <w:multiLevelType w:val="hybridMultilevel"/>
    <w:tmpl w:val="E1CAA6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6B1D2A"/>
    <w:multiLevelType w:val="hybridMultilevel"/>
    <w:tmpl w:val="02DCFC6A"/>
    <w:lvl w:ilvl="0" w:tplc="6D2CBBF4">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9B1483"/>
    <w:multiLevelType w:val="hybridMultilevel"/>
    <w:tmpl w:val="FF62FC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64291"/>
    <w:multiLevelType w:val="hybridMultilevel"/>
    <w:tmpl w:val="01A80C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8306D3"/>
    <w:multiLevelType w:val="hybridMultilevel"/>
    <w:tmpl w:val="E73C7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EF81F61"/>
    <w:multiLevelType w:val="hybridMultilevel"/>
    <w:tmpl w:val="312CCA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5C05028"/>
    <w:multiLevelType w:val="hybridMultilevel"/>
    <w:tmpl w:val="B88EB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800BEB"/>
    <w:multiLevelType w:val="hybridMultilevel"/>
    <w:tmpl w:val="BD669D48"/>
    <w:lvl w:ilvl="0" w:tplc="1CE6ECF4">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0BA0879"/>
    <w:multiLevelType w:val="hybridMultilevel"/>
    <w:tmpl w:val="51D6DD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1"/>
  </w:num>
  <w:num w:numId="3">
    <w:abstractNumId w:val="5"/>
  </w:num>
  <w:num w:numId="4">
    <w:abstractNumId w:val="4"/>
  </w:num>
  <w:num w:numId="5">
    <w:abstractNumId w:val="3"/>
  </w:num>
  <w:num w:numId="6">
    <w:abstractNumId w:val="8"/>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986"/>
    <w:rsid w:val="00006FE5"/>
    <w:rsid w:val="000071A5"/>
    <w:rsid w:val="0001014C"/>
    <w:rsid w:val="000260AD"/>
    <w:rsid w:val="00033686"/>
    <w:rsid w:val="000410A6"/>
    <w:rsid w:val="00042D71"/>
    <w:rsid w:val="0005454B"/>
    <w:rsid w:val="000A6FDD"/>
    <w:rsid w:val="000C3756"/>
    <w:rsid w:val="000C56FA"/>
    <w:rsid w:val="000D21ED"/>
    <w:rsid w:val="000D25DA"/>
    <w:rsid w:val="000D4A47"/>
    <w:rsid w:val="0011630A"/>
    <w:rsid w:val="00127FED"/>
    <w:rsid w:val="00131FE5"/>
    <w:rsid w:val="00133AD3"/>
    <w:rsid w:val="00134F54"/>
    <w:rsid w:val="001573CE"/>
    <w:rsid w:val="0016106F"/>
    <w:rsid w:val="00164A9F"/>
    <w:rsid w:val="001752E5"/>
    <w:rsid w:val="0019321C"/>
    <w:rsid w:val="00194565"/>
    <w:rsid w:val="001A2C03"/>
    <w:rsid w:val="001B4F2D"/>
    <w:rsid w:val="001B662B"/>
    <w:rsid w:val="001B7FA7"/>
    <w:rsid w:val="001D1075"/>
    <w:rsid w:val="001E1C93"/>
    <w:rsid w:val="001E6662"/>
    <w:rsid w:val="001F1254"/>
    <w:rsid w:val="001F7E00"/>
    <w:rsid w:val="00212722"/>
    <w:rsid w:val="002132B1"/>
    <w:rsid w:val="00220D8E"/>
    <w:rsid w:val="002259E2"/>
    <w:rsid w:val="00227EBA"/>
    <w:rsid w:val="00230010"/>
    <w:rsid w:val="00231A30"/>
    <w:rsid w:val="00250F23"/>
    <w:rsid w:val="0025377E"/>
    <w:rsid w:val="00265B7E"/>
    <w:rsid w:val="00275B5E"/>
    <w:rsid w:val="002824C5"/>
    <w:rsid w:val="002C4819"/>
    <w:rsid w:val="002D2351"/>
    <w:rsid w:val="002D4245"/>
    <w:rsid w:val="002E42FB"/>
    <w:rsid w:val="002E53B7"/>
    <w:rsid w:val="002F38DD"/>
    <w:rsid w:val="002F577E"/>
    <w:rsid w:val="0030153F"/>
    <w:rsid w:val="00324CA4"/>
    <w:rsid w:val="00331E5E"/>
    <w:rsid w:val="00332686"/>
    <w:rsid w:val="00367052"/>
    <w:rsid w:val="003735FF"/>
    <w:rsid w:val="003803F2"/>
    <w:rsid w:val="003853CB"/>
    <w:rsid w:val="003938F8"/>
    <w:rsid w:val="0039430C"/>
    <w:rsid w:val="00396536"/>
    <w:rsid w:val="003A527A"/>
    <w:rsid w:val="003A799B"/>
    <w:rsid w:val="003B0C50"/>
    <w:rsid w:val="003B1A05"/>
    <w:rsid w:val="003B29AA"/>
    <w:rsid w:val="003C0452"/>
    <w:rsid w:val="003C3A3C"/>
    <w:rsid w:val="003D3531"/>
    <w:rsid w:val="003F3BCD"/>
    <w:rsid w:val="00414FCE"/>
    <w:rsid w:val="00417CD9"/>
    <w:rsid w:val="00420E94"/>
    <w:rsid w:val="00427C83"/>
    <w:rsid w:val="00433986"/>
    <w:rsid w:val="00442467"/>
    <w:rsid w:val="0048268E"/>
    <w:rsid w:val="0048293E"/>
    <w:rsid w:val="004839C1"/>
    <w:rsid w:val="00484E48"/>
    <w:rsid w:val="004858A4"/>
    <w:rsid w:val="00487EB1"/>
    <w:rsid w:val="00497DAD"/>
    <w:rsid w:val="004A3816"/>
    <w:rsid w:val="004A54D4"/>
    <w:rsid w:val="004A6625"/>
    <w:rsid w:val="004B0292"/>
    <w:rsid w:val="004B24F3"/>
    <w:rsid w:val="004B3261"/>
    <w:rsid w:val="004B4FFC"/>
    <w:rsid w:val="004C3BCA"/>
    <w:rsid w:val="004E0DA8"/>
    <w:rsid w:val="004F42C4"/>
    <w:rsid w:val="004F65E7"/>
    <w:rsid w:val="00500271"/>
    <w:rsid w:val="0050092D"/>
    <w:rsid w:val="00521348"/>
    <w:rsid w:val="005335FC"/>
    <w:rsid w:val="005646A5"/>
    <w:rsid w:val="00573E3D"/>
    <w:rsid w:val="005766A1"/>
    <w:rsid w:val="0058229B"/>
    <w:rsid w:val="005A02EC"/>
    <w:rsid w:val="005B0F6D"/>
    <w:rsid w:val="005B480B"/>
    <w:rsid w:val="005C19F0"/>
    <w:rsid w:val="005C54E4"/>
    <w:rsid w:val="005D091A"/>
    <w:rsid w:val="005D54FF"/>
    <w:rsid w:val="005F334C"/>
    <w:rsid w:val="005F39C7"/>
    <w:rsid w:val="005F4ACD"/>
    <w:rsid w:val="005F4F94"/>
    <w:rsid w:val="00604E4C"/>
    <w:rsid w:val="00620307"/>
    <w:rsid w:val="00622BD5"/>
    <w:rsid w:val="00632F96"/>
    <w:rsid w:val="00633A6B"/>
    <w:rsid w:val="00656B39"/>
    <w:rsid w:val="00657DF4"/>
    <w:rsid w:val="00663416"/>
    <w:rsid w:val="00666CCF"/>
    <w:rsid w:val="006763EF"/>
    <w:rsid w:val="00682094"/>
    <w:rsid w:val="006958DF"/>
    <w:rsid w:val="00695E21"/>
    <w:rsid w:val="00697DDB"/>
    <w:rsid w:val="006C0E0C"/>
    <w:rsid w:val="006C5E32"/>
    <w:rsid w:val="006C64B2"/>
    <w:rsid w:val="006D5552"/>
    <w:rsid w:val="006D590F"/>
    <w:rsid w:val="006D770A"/>
    <w:rsid w:val="006E1819"/>
    <w:rsid w:val="006E1FCE"/>
    <w:rsid w:val="00707A94"/>
    <w:rsid w:val="0072097C"/>
    <w:rsid w:val="00730A6A"/>
    <w:rsid w:val="00732C34"/>
    <w:rsid w:val="00741ED5"/>
    <w:rsid w:val="00746B1F"/>
    <w:rsid w:val="00764E31"/>
    <w:rsid w:val="007717AC"/>
    <w:rsid w:val="00781676"/>
    <w:rsid w:val="00787167"/>
    <w:rsid w:val="00792035"/>
    <w:rsid w:val="0079607F"/>
    <w:rsid w:val="007A3652"/>
    <w:rsid w:val="007C59FB"/>
    <w:rsid w:val="007C6577"/>
    <w:rsid w:val="007E0161"/>
    <w:rsid w:val="00811AEE"/>
    <w:rsid w:val="00814F27"/>
    <w:rsid w:val="00831FB6"/>
    <w:rsid w:val="00841A5D"/>
    <w:rsid w:val="00852C39"/>
    <w:rsid w:val="00853601"/>
    <w:rsid w:val="00862EF7"/>
    <w:rsid w:val="00864462"/>
    <w:rsid w:val="00864A58"/>
    <w:rsid w:val="008659F3"/>
    <w:rsid w:val="00891449"/>
    <w:rsid w:val="008A28E1"/>
    <w:rsid w:val="008A75FA"/>
    <w:rsid w:val="008B2E47"/>
    <w:rsid w:val="008C205C"/>
    <w:rsid w:val="008C7BA5"/>
    <w:rsid w:val="008D6BE5"/>
    <w:rsid w:val="008E08E3"/>
    <w:rsid w:val="008F2872"/>
    <w:rsid w:val="00902FB1"/>
    <w:rsid w:val="009056BB"/>
    <w:rsid w:val="009109CB"/>
    <w:rsid w:val="0091462B"/>
    <w:rsid w:val="00916621"/>
    <w:rsid w:val="00926FE7"/>
    <w:rsid w:val="0095477A"/>
    <w:rsid w:val="00962219"/>
    <w:rsid w:val="00971F7B"/>
    <w:rsid w:val="00985A53"/>
    <w:rsid w:val="00992086"/>
    <w:rsid w:val="009923C3"/>
    <w:rsid w:val="009A0F61"/>
    <w:rsid w:val="009D0F47"/>
    <w:rsid w:val="009E0626"/>
    <w:rsid w:val="009E3294"/>
    <w:rsid w:val="009E7D84"/>
    <w:rsid w:val="00A16168"/>
    <w:rsid w:val="00A32192"/>
    <w:rsid w:val="00A552A4"/>
    <w:rsid w:val="00A624C1"/>
    <w:rsid w:val="00A728BC"/>
    <w:rsid w:val="00A77BFE"/>
    <w:rsid w:val="00A8504A"/>
    <w:rsid w:val="00A95302"/>
    <w:rsid w:val="00A95CCD"/>
    <w:rsid w:val="00AA139E"/>
    <w:rsid w:val="00AA255C"/>
    <w:rsid w:val="00AA441C"/>
    <w:rsid w:val="00AA7437"/>
    <w:rsid w:val="00AB091B"/>
    <w:rsid w:val="00AC0795"/>
    <w:rsid w:val="00AD0413"/>
    <w:rsid w:val="00AD32E6"/>
    <w:rsid w:val="00AF19D2"/>
    <w:rsid w:val="00AF35C2"/>
    <w:rsid w:val="00AF7D85"/>
    <w:rsid w:val="00B02779"/>
    <w:rsid w:val="00B04B0D"/>
    <w:rsid w:val="00B40536"/>
    <w:rsid w:val="00B453DE"/>
    <w:rsid w:val="00B503A1"/>
    <w:rsid w:val="00B51680"/>
    <w:rsid w:val="00B53839"/>
    <w:rsid w:val="00B7198F"/>
    <w:rsid w:val="00B73F7F"/>
    <w:rsid w:val="00B764F9"/>
    <w:rsid w:val="00B819A6"/>
    <w:rsid w:val="00B86B48"/>
    <w:rsid w:val="00BA10DF"/>
    <w:rsid w:val="00BA302F"/>
    <w:rsid w:val="00BB654B"/>
    <w:rsid w:val="00BC4C8F"/>
    <w:rsid w:val="00BC65B1"/>
    <w:rsid w:val="00BC710A"/>
    <w:rsid w:val="00BE22CC"/>
    <w:rsid w:val="00BF2DF0"/>
    <w:rsid w:val="00C03335"/>
    <w:rsid w:val="00C1644E"/>
    <w:rsid w:val="00C26E0C"/>
    <w:rsid w:val="00C3353A"/>
    <w:rsid w:val="00C45639"/>
    <w:rsid w:val="00C477D0"/>
    <w:rsid w:val="00C57E44"/>
    <w:rsid w:val="00C6199E"/>
    <w:rsid w:val="00C63393"/>
    <w:rsid w:val="00C70C1E"/>
    <w:rsid w:val="00C77E4E"/>
    <w:rsid w:val="00C8145F"/>
    <w:rsid w:val="00C8182D"/>
    <w:rsid w:val="00C939D3"/>
    <w:rsid w:val="00CA1D75"/>
    <w:rsid w:val="00CA2F1E"/>
    <w:rsid w:val="00CA44F6"/>
    <w:rsid w:val="00CA7D05"/>
    <w:rsid w:val="00CB23C1"/>
    <w:rsid w:val="00CC00A3"/>
    <w:rsid w:val="00CD03BB"/>
    <w:rsid w:val="00CD4258"/>
    <w:rsid w:val="00CF5995"/>
    <w:rsid w:val="00D07E83"/>
    <w:rsid w:val="00D16F74"/>
    <w:rsid w:val="00D23673"/>
    <w:rsid w:val="00D23EE2"/>
    <w:rsid w:val="00D466CD"/>
    <w:rsid w:val="00D50B77"/>
    <w:rsid w:val="00D51FFE"/>
    <w:rsid w:val="00D5484F"/>
    <w:rsid w:val="00D6116C"/>
    <w:rsid w:val="00D6786D"/>
    <w:rsid w:val="00D71C93"/>
    <w:rsid w:val="00D8724D"/>
    <w:rsid w:val="00D8797A"/>
    <w:rsid w:val="00D952CD"/>
    <w:rsid w:val="00DA4F40"/>
    <w:rsid w:val="00DB4EB1"/>
    <w:rsid w:val="00DC5851"/>
    <w:rsid w:val="00DD12E1"/>
    <w:rsid w:val="00DD6B0A"/>
    <w:rsid w:val="00DF26A5"/>
    <w:rsid w:val="00E030FC"/>
    <w:rsid w:val="00E16207"/>
    <w:rsid w:val="00E23EBE"/>
    <w:rsid w:val="00E27FD5"/>
    <w:rsid w:val="00E30CC7"/>
    <w:rsid w:val="00E361A8"/>
    <w:rsid w:val="00E37D95"/>
    <w:rsid w:val="00E52364"/>
    <w:rsid w:val="00E61C31"/>
    <w:rsid w:val="00E67F24"/>
    <w:rsid w:val="00E779DA"/>
    <w:rsid w:val="00E77B31"/>
    <w:rsid w:val="00E81E88"/>
    <w:rsid w:val="00E8449F"/>
    <w:rsid w:val="00E876DE"/>
    <w:rsid w:val="00E9313F"/>
    <w:rsid w:val="00EC1E66"/>
    <w:rsid w:val="00EC28A1"/>
    <w:rsid w:val="00EC4110"/>
    <w:rsid w:val="00EC7855"/>
    <w:rsid w:val="00EC7A3D"/>
    <w:rsid w:val="00ED731E"/>
    <w:rsid w:val="00F0416E"/>
    <w:rsid w:val="00F06D29"/>
    <w:rsid w:val="00F13673"/>
    <w:rsid w:val="00F26A06"/>
    <w:rsid w:val="00F36C05"/>
    <w:rsid w:val="00F70EC6"/>
    <w:rsid w:val="00F73B74"/>
    <w:rsid w:val="00F873B6"/>
    <w:rsid w:val="00F87C7F"/>
    <w:rsid w:val="00F91523"/>
    <w:rsid w:val="00F950FD"/>
    <w:rsid w:val="00FA0CEB"/>
    <w:rsid w:val="00FA172E"/>
    <w:rsid w:val="00FC4910"/>
    <w:rsid w:val="00FD0797"/>
    <w:rsid w:val="00FD30FB"/>
    <w:rsid w:val="00FD629E"/>
    <w:rsid w:val="00FD7FA8"/>
    <w:rsid w:val="00FE2FE6"/>
    <w:rsid w:val="00FE3EB2"/>
    <w:rsid w:val="00FE4531"/>
    <w:rsid w:val="00FF65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986"/>
    <w:rPr>
      <w:rFonts w:eastAsia="Times New Roman"/>
      <w:sz w:val="24"/>
      <w:szCs w:val="24"/>
    </w:rPr>
  </w:style>
  <w:style w:type="paragraph" w:styleId="Heading3">
    <w:name w:val="heading 3"/>
    <w:basedOn w:val="Normal"/>
    <w:next w:val="Normal"/>
    <w:link w:val="Heading3Char"/>
    <w:uiPriority w:val="99"/>
    <w:qFormat/>
    <w:rsid w:val="00433986"/>
    <w:pPr>
      <w:keepNext/>
      <w:spacing w:before="60" w:after="60"/>
      <w:jc w:val="center"/>
      <w:outlineLvl w:val="2"/>
    </w:pPr>
    <w:rPr>
      <w:b/>
      <w:bCs/>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433986"/>
    <w:rPr>
      <w:rFonts w:eastAsia="Times New Roman" w:cs="Times New Roman"/>
      <w:b/>
      <w:bCs/>
      <w:sz w:val="28"/>
      <w:lang w:val="en-GB"/>
    </w:rPr>
  </w:style>
  <w:style w:type="character" w:styleId="Hyperlink">
    <w:name w:val="Hyperlink"/>
    <w:basedOn w:val="DefaultParagraphFont"/>
    <w:uiPriority w:val="99"/>
    <w:rsid w:val="00433986"/>
    <w:rPr>
      <w:rFonts w:cs="Times New Roman"/>
      <w:color w:val="0000FF"/>
      <w:u w:val="single"/>
    </w:rPr>
  </w:style>
  <w:style w:type="paragraph" w:styleId="Footer">
    <w:name w:val="footer"/>
    <w:basedOn w:val="Normal"/>
    <w:link w:val="FooterChar"/>
    <w:uiPriority w:val="99"/>
    <w:rsid w:val="00433986"/>
    <w:pPr>
      <w:tabs>
        <w:tab w:val="center" w:pos="4320"/>
        <w:tab w:val="right" w:pos="8640"/>
      </w:tabs>
    </w:pPr>
    <w:rPr>
      <w:lang w:val="de-DE" w:eastAsia="de-DE"/>
    </w:rPr>
  </w:style>
  <w:style w:type="character" w:customStyle="1" w:styleId="FooterChar">
    <w:name w:val="Footer Char"/>
    <w:basedOn w:val="DefaultParagraphFont"/>
    <w:link w:val="Footer"/>
    <w:uiPriority w:val="99"/>
    <w:locked/>
    <w:rsid w:val="00433986"/>
    <w:rPr>
      <w:rFonts w:eastAsia="Times New Roman" w:cs="Times New Roman"/>
      <w:lang w:val="de-DE" w:eastAsia="de-DE"/>
    </w:rPr>
  </w:style>
  <w:style w:type="paragraph" w:styleId="Title">
    <w:name w:val="Title"/>
    <w:basedOn w:val="Normal"/>
    <w:link w:val="TitleChar"/>
    <w:uiPriority w:val="99"/>
    <w:qFormat/>
    <w:rsid w:val="00433986"/>
    <w:pPr>
      <w:spacing w:line="360" w:lineRule="auto"/>
      <w:jc w:val="center"/>
    </w:pPr>
    <w:rPr>
      <w:b/>
      <w:smallCaps/>
      <w:sz w:val="28"/>
      <w:lang w:val="en-GB" w:eastAsia="de-DE"/>
    </w:rPr>
  </w:style>
  <w:style w:type="character" w:customStyle="1" w:styleId="TitleChar">
    <w:name w:val="Title Char"/>
    <w:basedOn w:val="DefaultParagraphFont"/>
    <w:link w:val="Title"/>
    <w:uiPriority w:val="99"/>
    <w:locked/>
    <w:rsid w:val="00433986"/>
    <w:rPr>
      <w:rFonts w:eastAsia="Times New Roman" w:cs="Times New Roman"/>
      <w:b/>
      <w:smallCaps/>
      <w:sz w:val="28"/>
      <w:lang w:val="en-GB" w:eastAsia="de-DE"/>
    </w:rPr>
  </w:style>
  <w:style w:type="paragraph" w:styleId="BodyTextIndent">
    <w:name w:val="Body Text Indent"/>
    <w:basedOn w:val="Normal"/>
    <w:link w:val="BodyTextIndentChar"/>
    <w:uiPriority w:val="99"/>
    <w:rsid w:val="00433986"/>
    <w:pPr>
      <w:spacing w:before="60" w:after="60"/>
      <w:ind w:firstLine="360"/>
    </w:pPr>
    <w:rPr>
      <w:lang w:val="en-GB"/>
    </w:rPr>
  </w:style>
  <w:style w:type="character" w:customStyle="1" w:styleId="BodyTextIndentChar">
    <w:name w:val="Body Text Indent Char"/>
    <w:basedOn w:val="DefaultParagraphFont"/>
    <w:link w:val="BodyTextIndent"/>
    <w:uiPriority w:val="99"/>
    <w:locked/>
    <w:rsid w:val="00433986"/>
    <w:rPr>
      <w:rFonts w:eastAsia="Times New Roman" w:cs="Times New Roman"/>
      <w:lang w:val="en-GB"/>
    </w:rPr>
  </w:style>
  <w:style w:type="paragraph" w:styleId="BodyTextIndent3">
    <w:name w:val="Body Text Indent 3"/>
    <w:basedOn w:val="Normal"/>
    <w:link w:val="BodyTextIndent3Char"/>
    <w:uiPriority w:val="99"/>
    <w:rsid w:val="00433986"/>
    <w:pPr>
      <w:spacing w:before="60" w:after="60"/>
      <w:ind w:firstLine="360"/>
      <w:jc w:val="both"/>
    </w:pPr>
    <w:rPr>
      <w:lang w:val="en-GB"/>
    </w:rPr>
  </w:style>
  <w:style w:type="character" w:customStyle="1" w:styleId="BodyTextIndent3Char">
    <w:name w:val="Body Text Indent 3 Char"/>
    <w:basedOn w:val="DefaultParagraphFont"/>
    <w:link w:val="BodyTextIndent3"/>
    <w:uiPriority w:val="99"/>
    <w:locked/>
    <w:rsid w:val="00433986"/>
    <w:rPr>
      <w:rFonts w:eastAsia="Times New Roman" w:cs="Times New Roman"/>
      <w:lang w:val="en-GB"/>
    </w:rPr>
  </w:style>
  <w:style w:type="character" w:styleId="PageNumber">
    <w:name w:val="page number"/>
    <w:basedOn w:val="DefaultParagraphFont"/>
    <w:uiPriority w:val="99"/>
    <w:rsid w:val="00433986"/>
    <w:rPr>
      <w:rFonts w:cs="Times New Roman"/>
    </w:rPr>
  </w:style>
  <w:style w:type="paragraph" w:styleId="NormalWeb">
    <w:name w:val="Normal (Web)"/>
    <w:basedOn w:val="Normal"/>
    <w:uiPriority w:val="99"/>
    <w:rsid w:val="00433986"/>
    <w:pPr>
      <w:spacing w:before="100" w:beforeAutospacing="1" w:after="100" w:afterAutospacing="1"/>
    </w:pPr>
  </w:style>
  <w:style w:type="paragraph" w:styleId="Header">
    <w:name w:val="header"/>
    <w:basedOn w:val="Normal"/>
    <w:link w:val="HeaderChar"/>
    <w:uiPriority w:val="99"/>
    <w:semiHidden/>
    <w:unhideWhenUsed/>
    <w:rsid w:val="00332686"/>
    <w:pPr>
      <w:tabs>
        <w:tab w:val="center" w:pos="4680"/>
        <w:tab w:val="right" w:pos="9360"/>
      </w:tabs>
    </w:pPr>
  </w:style>
  <w:style w:type="character" w:customStyle="1" w:styleId="HeaderChar">
    <w:name w:val="Header Char"/>
    <w:basedOn w:val="DefaultParagraphFont"/>
    <w:link w:val="Header"/>
    <w:uiPriority w:val="99"/>
    <w:semiHidden/>
    <w:rsid w:val="00332686"/>
    <w:rPr>
      <w:rFonts w:eastAsia="Times New Roman"/>
      <w:sz w:val="24"/>
      <w:szCs w:val="24"/>
    </w:rPr>
  </w:style>
  <w:style w:type="paragraph" w:styleId="ListParagraph">
    <w:name w:val="List Paragraph"/>
    <w:basedOn w:val="Normal"/>
    <w:uiPriority w:val="34"/>
    <w:qFormat/>
    <w:rsid w:val="006E1819"/>
    <w:pPr>
      <w:ind w:left="720"/>
      <w:contextualSpacing/>
    </w:pPr>
  </w:style>
  <w:style w:type="character" w:styleId="FollowedHyperlink">
    <w:name w:val="FollowedHyperlink"/>
    <w:basedOn w:val="DefaultParagraphFont"/>
    <w:uiPriority w:val="99"/>
    <w:semiHidden/>
    <w:unhideWhenUsed/>
    <w:rsid w:val="00EC4110"/>
    <w:rPr>
      <w:color w:val="800080" w:themeColor="followedHyperlink"/>
      <w:u w:val="single"/>
    </w:rPr>
  </w:style>
  <w:style w:type="paragraph" w:styleId="BalloonText">
    <w:name w:val="Balloon Text"/>
    <w:basedOn w:val="Normal"/>
    <w:link w:val="BalloonTextChar"/>
    <w:uiPriority w:val="99"/>
    <w:semiHidden/>
    <w:unhideWhenUsed/>
    <w:rsid w:val="008F2872"/>
    <w:rPr>
      <w:rFonts w:ascii="Tahoma" w:hAnsi="Tahoma" w:cs="Tahoma"/>
      <w:sz w:val="16"/>
      <w:szCs w:val="16"/>
    </w:rPr>
  </w:style>
  <w:style w:type="character" w:customStyle="1" w:styleId="BalloonTextChar">
    <w:name w:val="Balloon Text Char"/>
    <w:basedOn w:val="DefaultParagraphFont"/>
    <w:link w:val="BalloonText"/>
    <w:uiPriority w:val="99"/>
    <w:semiHidden/>
    <w:rsid w:val="008F2872"/>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781676"/>
    <w:rPr>
      <w:sz w:val="16"/>
      <w:szCs w:val="16"/>
    </w:rPr>
  </w:style>
  <w:style w:type="paragraph" w:styleId="CommentText">
    <w:name w:val="annotation text"/>
    <w:basedOn w:val="Normal"/>
    <w:link w:val="CommentTextChar"/>
    <w:uiPriority w:val="99"/>
    <w:semiHidden/>
    <w:unhideWhenUsed/>
    <w:rsid w:val="00781676"/>
    <w:rPr>
      <w:sz w:val="20"/>
      <w:szCs w:val="20"/>
    </w:rPr>
  </w:style>
  <w:style w:type="character" w:customStyle="1" w:styleId="CommentTextChar">
    <w:name w:val="Comment Text Char"/>
    <w:basedOn w:val="DefaultParagraphFont"/>
    <w:link w:val="CommentText"/>
    <w:uiPriority w:val="99"/>
    <w:semiHidden/>
    <w:rsid w:val="00781676"/>
    <w:rPr>
      <w:rFonts w:eastAsia="Times New Roman"/>
    </w:rPr>
  </w:style>
  <w:style w:type="paragraph" w:styleId="CommentSubject">
    <w:name w:val="annotation subject"/>
    <w:basedOn w:val="CommentText"/>
    <w:next w:val="CommentText"/>
    <w:link w:val="CommentSubjectChar"/>
    <w:uiPriority w:val="99"/>
    <w:semiHidden/>
    <w:unhideWhenUsed/>
    <w:rsid w:val="00781676"/>
    <w:rPr>
      <w:b/>
      <w:bCs/>
    </w:rPr>
  </w:style>
  <w:style w:type="character" w:customStyle="1" w:styleId="CommentSubjectChar">
    <w:name w:val="Comment Subject Char"/>
    <w:basedOn w:val="CommentTextChar"/>
    <w:link w:val="CommentSubject"/>
    <w:uiPriority w:val="99"/>
    <w:semiHidden/>
    <w:rsid w:val="00781676"/>
    <w:rPr>
      <w:rFonts w:eastAsia="Times New Roman"/>
      <w:b/>
      <w:bCs/>
    </w:rPr>
  </w:style>
  <w:style w:type="table" w:styleId="TableGrid">
    <w:name w:val="Table Grid"/>
    <w:basedOn w:val="TableNormal"/>
    <w:locked/>
    <w:rsid w:val="00BC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986"/>
    <w:rPr>
      <w:rFonts w:eastAsia="Times New Roman"/>
      <w:sz w:val="24"/>
      <w:szCs w:val="24"/>
    </w:rPr>
  </w:style>
  <w:style w:type="paragraph" w:styleId="Heading3">
    <w:name w:val="heading 3"/>
    <w:basedOn w:val="Normal"/>
    <w:next w:val="Normal"/>
    <w:link w:val="Heading3Char"/>
    <w:uiPriority w:val="99"/>
    <w:qFormat/>
    <w:rsid w:val="00433986"/>
    <w:pPr>
      <w:keepNext/>
      <w:spacing w:before="60" w:after="60"/>
      <w:jc w:val="center"/>
      <w:outlineLvl w:val="2"/>
    </w:pPr>
    <w:rPr>
      <w:b/>
      <w:bCs/>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433986"/>
    <w:rPr>
      <w:rFonts w:eastAsia="Times New Roman" w:cs="Times New Roman"/>
      <w:b/>
      <w:bCs/>
      <w:sz w:val="28"/>
      <w:lang w:val="en-GB"/>
    </w:rPr>
  </w:style>
  <w:style w:type="character" w:styleId="Hyperlink">
    <w:name w:val="Hyperlink"/>
    <w:basedOn w:val="DefaultParagraphFont"/>
    <w:uiPriority w:val="99"/>
    <w:rsid w:val="00433986"/>
    <w:rPr>
      <w:rFonts w:cs="Times New Roman"/>
      <w:color w:val="0000FF"/>
      <w:u w:val="single"/>
    </w:rPr>
  </w:style>
  <w:style w:type="paragraph" w:styleId="Footer">
    <w:name w:val="footer"/>
    <w:basedOn w:val="Normal"/>
    <w:link w:val="FooterChar"/>
    <w:uiPriority w:val="99"/>
    <w:rsid w:val="00433986"/>
    <w:pPr>
      <w:tabs>
        <w:tab w:val="center" w:pos="4320"/>
        <w:tab w:val="right" w:pos="8640"/>
      </w:tabs>
    </w:pPr>
    <w:rPr>
      <w:lang w:val="de-DE" w:eastAsia="de-DE"/>
    </w:rPr>
  </w:style>
  <w:style w:type="character" w:customStyle="1" w:styleId="FooterChar">
    <w:name w:val="Footer Char"/>
    <w:basedOn w:val="DefaultParagraphFont"/>
    <w:link w:val="Footer"/>
    <w:uiPriority w:val="99"/>
    <w:locked/>
    <w:rsid w:val="00433986"/>
    <w:rPr>
      <w:rFonts w:eastAsia="Times New Roman" w:cs="Times New Roman"/>
      <w:lang w:val="de-DE" w:eastAsia="de-DE"/>
    </w:rPr>
  </w:style>
  <w:style w:type="paragraph" w:styleId="Title">
    <w:name w:val="Title"/>
    <w:basedOn w:val="Normal"/>
    <w:link w:val="TitleChar"/>
    <w:uiPriority w:val="99"/>
    <w:qFormat/>
    <w:rsid w:val="00433986"/>
    <w:pPr>
      <w:spacing w:line="360" w:lineRule="auto"/>
      <w:jc w:val="center"/>
    </w:pPr>
    <w:rPr>
      <w:b/>
      <w:smallCaps/>
      <w:sz w:val="28"/>
      <w:lang w:val="en-GB" w:eastAsia="de-DE"/>
    </w:rPr>
  </w:style>
  <w:style w:type="character" w:customStyle="1" w:styleId="TitleChar">
    <w:name w:val="Title Char"/>
    <w:basedOn w:val="DefaultParagraphFont"/>
    <w:link w:val="Title"/>
    <w:uiPriority w:val="99"/>
    <w:locked/>
    <w:rsid w:val="00433986"/>
    <w:rPr>
      <w:rFonts w:eastAsia="Times New Roman" w:cs="Times New Roman"/>
      <w:b/>
      <w:smallCaps/>
      <w:sz w:val="28"/>
      <w:lang w:val="en-GB" w:eastAsia="de-DE"/>
    </w:rPr>
  </w:style>
  <w:style w:type="paragraph" w:styleId="BodyTextIndent">
    <w:name w:val="Body Text Indent"/>
    <w:basedOn w:val="Normal"/>
    <w:link w:val="BodyTextIndentChar"/>
    <w:uiPriority w:val="99"/>
    <w:rsid w:val="00433986"/>
    <w:pPr>
      <w:spacing w:before="60" w:after="60"/>
      <w:ind w:firstLine="360"/>
    </w:pPr>
    <w:rPr>
      <w:lang w:val="en-GB"/>
    </w:rPr>
  </w:style>
  <w:style w:type="character" w:customStyle="1" w:styleId="BodyTextIndentChar">
    <w:name w:val="Body Text Indent Char"/>
    <w:basedOn w:val="DefaultParagraphFont"/>
    <w:link w:val="BodyTextIndent"/>
    <w:uiPriority w:val="99"/>
    <w:locked/>
    <w:rsid w:val="00433986"/>
    <w:rPr>
      <w:rFonts w:eastAsia="Times New Roman" w:cs="Times New Roman"/>
      <w:lang w:val="en-GB"/>
    </w:rPr>
  </w:style>
  <w:style w:type="paragraph" w:styleId="BodyTextIndent3">
    <w:name w:val="Body Text Indent 3"/>
    <w:basedOn w:val="Normal"/>
    <w:link w:val="BodyTextIndent3Char"/>
    <w:uiPriority w:val="99"/>
    <w:rsid w:val="00433986"/>
    <w:pPr>
      <w:spacing w:before="60" w:after="60"/>
      <w:ind w:firstLine="360"/>
      <w:jc w:val="both"/>
    </w:pPr>
    <w:rPr>
      <w:lang w:val="en-GB"/>
    </w:rPr>
  </w:style>
  <w:style w:type="character" w:customStyle="1" w:styleId="BodyTextIndent3Char">
    <w:name w:val="Body Text Indent 3 Char"/>
    <w:basedOn w:val="DefaultParagraphFont"/>
    <w:link w:val="BodyTextIndent3"/>
    <w:uiPriority w:val="99"/>
    <w:locked/>
    <w:rsid w:val="00433986"/>
    <w:rPr>
      <w:rFonts w:eastAsia="Times New Roman" w:cs="Times New Roman"/>
      <w:lang w:val="en-GB"/>
    </w:rPr>
  </w:style>
  <w:style w:type="character" w:styleId="PageNumber">
    <w:name w:val="page number"/>
    <w:basedOn w:val="DefaultParagraphFont"/>
    <w:uiPriority w:val="99"/>
    <w:rsid w:val="00433986"/>
    <w:rPr>
      <w:rFonts w:cs="Times New Roman"/>
    </w:rPr>
  </w:style>
  <w:style w:type="paragraph" w:styleId="NormalWeb">
    <w:name w:val="Normal (Web)"/>
    <w:basedOn w:val="Normal"/>
    <w:uiPriority w:val="99"/>
    <w:rsid w:val="00433986"/>
    <w:pPr>
      <w:spacing w:before="100" w:beforeAutospacing="1" w:after="100" w:afterAutospacing="1"/>
    </w:pPr>
  </w:style>
  <w:style w:type="paragraph" w:styleId="Header">
    <w:name w:val="header"/>
    <w:basedOn w:val="Normal"/>
    <w:link w:val="HeaderChar"/>
    <w:uiPriority w:val="99"/>
    <w:semiHidden/>
    <w:unhideWhenUsed/>
    <w:rsid w:val="00332686"/>
    <w:pPr>
      <w:tabs>
        <w:tab w:val="center" w:pos="4680"/>
        <w:tab w:val="right" w:pos="9360"/>
      </w:tabs>
    </w:pPr>
  </w:style>
  <w:style w:type="character" w:customStyle="1" w:styleId="HeaderChar">
    <w:name w:val="Header Char"/>
    <w:basedOn w:val="DefaultParagraphFont"/>
    <w:link w:val="Header"/>
    <w:uiPriority w:val="99"/>
    <w:semiHidden/>
    <w:rsid w:val="00332686"/>
    <w:rPr>
      <w:rFonts w:eastAsia="Times New Roman"/>
      <w:sz w:val="24"/>
      <w:szCs w:val="24"/>
    </w:rPr>
  </w:style>
  <w:style w:type="paragraph" w:styleId="ListParagraph">
    <w:name w:val="List Paragraph"/>
    <w:basedOn w:val="Normal"/>
    <w:uiPriority w:val="34"/>
    <w:qFormat/>
    <w:rsid w:val="006E1819"/>
    <w:pPr>
      <w:ind w:left="720"/>
      <w:contextualSpacing/>
    </w:pPr>
  </w:style>
  <w:style w:type="character" w:styleId="FollowedHyperlink">
    <w:name w:val="FollowedHyperlink"/>
    <w:basedOn w:val="DefaultParagraphFont"/>
    <w:uiPriority w:val="99"/>
    <w:semiHidden/>
    <w:unhideWhenUsed/>
    <w:rsid w:val="00EC4110"/>
    <w:rPr>
      <w:color w:val="800080" w:themeColor="followedHyperlink"/>
      <w:u w:val="single"/>
    </w:rPr>
  </w:style>
  <w:style w:type="paragraph" w:styleId="BalloonText">
    <w:name w:val="Balloon Text"/>
    <w:basedOn w:val="Normal"/>
    <w:link w:val="BalloonTextChar"/>
    <w:uiPriority w:val="99"/>
    <w:semiHidden/>
    <w:unhideWhenUsed/>
    <w:rsid w:val="008F2872"/>
    <w:rPr>
      <w:rFonts w:ascii="Tahoma" w:hAnsi="Tahoma" w:cs="Tahoma"/>
      <w:sz w:val="16"/>
      <w:szCs w:val="16"/>
    </w:rPr>
  </w:style>
  <w:style w:type="character" w:customStyle="1" w:styleId="BalloonTextChar">
    <w:name w:val="Balloon Text Char"/>
    <w:basedOn w:val="DefaultParagraphFont"/>
    <w:link w:val="BalloonText"/>
    <w:uiPriority w:val="99"/>
    <w:semiHidden/>
    <w:rsid w:val="008F2872"/>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781676"/>
    <w:rPr>
      <w:sz w:val="16"/>
      <w:szCs w:val="16"/>
    </w:rPr>
  </w:style>
  <w:style w:type="paragraph" w:styleId="CommentText">
    <w:name w:val="annotation text"/>
    <w:basedOn w:val="Normal"/>
    <w:link w:val="CommentTextChar"/>
    <w:uiPriority w:val="99"/>
    <w:semiHidden/>
    <w:unhideWhenUsed/>
    <w:rsid w:val="00781676"/>
    <w:rPr>
      <w:sz w:val="20"/>
      <w:szCs w:val="20"/>
    </w:rPr>
  </w:style>
  <w:style w:type="character" w:customStyle="1" w:styleId="CommentTextChar">
    <w:name w:val="Comment Text Char"/>
    <w:basedOn w:val="DefaultParagraphFont"/>
    <w:link w:val="CommentText"/>
    <w:uiPriority w:val="99"/>
    <w:semiHidden/>
    <w:rsid w:val="00781676"/>
    <w:rPr>
      <w:rFonts w:eastAsia="Times New Roman"/>
    </w:rPr>
  </w:style>
  <w:style w:type="paragraph" w:styleId="CommentSubject">
    <w:name w:val="annotation subject"/>
    <w:basedOn w:val="CommentText"/>
    <w:next w:val="CommentText"/>
    <w:link w:val="CommentSubjectChar"/>
    <w:uiPriority w:val="99"/>
    <w:semiHidden/>
    <w:unhideWhenUsed/>
    <w:rsid w:val="00781676"/>
    <w:rPr>
      <w:b/>
      <w:bCs/>
    </w:rPr>
  </w:style>
  <w:style w:type="character" w:customStyle="1" w:styleId="CommentSubjectChar">
    <w:name w:val="Comment Subject Char"/>
    <w:basedOn w:val="CommentTextChar"/>
    <w:link w:val="CommentSubject"/>
    <w:uiPriority w:val="99"/>
    <w:semiHidden/>
    <w:rsid w:val="00781676"/>
    <w:rPr>
      <w:rFonts w:eastAsia="Times New Roman"/>
      <w:b/>
      <w:bCs/>
    </w:rPr>
  </w:style>
  <w:style w:type="table" w:styleId="TableGrid">
    <w:name w:val="Table Grid"/>
    <w:basedOn w:val="TableNormal"/>
    <w:locked/>
    <w:rsid w:val="00BC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guiterman@email.arizona.edu"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deanofstudents.arizona.edu/policies-cod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rc.arizona.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eanofstudents.arizona.edu/policies-and-codes/code-academic-integrity" TargetMode="External"/><Relationship Id="rId4" Type="http://schemas.openxmlformats.org/officeDocument/2006/relationships/settings" Target="settings.xml"/><Relationship Id="rId9" Type="http://schemas.openxmlformats.org/officeDocument/2006/relationships/hyperlink" Target="mailto:nvonhedemann@email.arizona.ed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559</TotalTime>
  <Pages>6</Pages>
  <Words>2524</Words>
  <Characters>14387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The University of Arizona</Company>
  <LinksUpToDate>false</LinksUpToDate>
  <CharactersWithSpaces>16878</CharactersWithSpaces>
  <SharedDoc>false</SharedDoc>
  <HLinks>
    <vt:vector size="24" baseType="variant">
      <vt:variant>
        <vt:i4>8323197</vt:i4>
      </vt:variant>
      <vt:variant>
        <vt:i4>12</vt:i4>
      </vt:variant>
      <vt:variant>
        <vt:i4>0</vt:i4>
      </vt:variant>
      <vt:variant>
        <vt:i4>5</vt:i4>
      </vt:variant>
      <vt:variant>
        <vt:lpwstr>http://dos.web.arizona.edu/uapolicies/</vt:lpwstr>
      </vt:variant>
      <vt:variant>
        <vt:lpwstr/>
      </vt:variant>
      <vt:variant>
        <vt:i4>3801209</vt:i4>
      </vt:variant>
      <vt:variant>
        <vt:i4>9</vt:i4>
      </vt:variant>
      <vt:variant>
        <vt:i4>0</vt:i4>
      </vt:variant>
      <vt:variant>
        <vt:i4>5</vt:i4>
      </vt:variant>
      <vt:variant>
        <vt:lpwstr>http://drc.arizona.edu/</vt:lpwstr>
      </vt:variant>
      <vt:variant>
        <vt:lpwstr/>
      </vt:variant>
      <vt:variant>
        <vt:i4>5308424</vt:i4>
      </vt:variant>
      <vt:variant>
        <vt:i4>6</vt:i4>
      </vt:variant>
      <vt:variant>
        <vt:i4>0</vt:i4>
      </vt:variant>
      <vt:variant>
        <vt:i4>5</vt:i4>
      </vt:variant>
      <vt:variant>
        <vt:lpwstr>http://policy.web.arizona.edu/~policy/threatening.pdf</vt:lpwstr>
      </vt:variant>
      <vt:variant>
        <vt:lpwstr/>
      </vt:variant>
      <vt:variant>
        <vt:i4>3080302</vt:i4>
      </vt:variant>
      <vt:variant>
        <vt:i4>3</vt:i4>
      </vt:variant>
      <vt:variant>
        <vt:i4>0</vt:i4>
      </vt:variant>
      <vt:variant>
        <vt:i4>5</vt:i4>
      </vt:variant>
      <vt:variant>
        <vt:lpwstr>http://dos.web.arizona.edu/uapolicies/UACAIpolicies.pdf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jminor</dc:creator>
  <cp:lastModifiedBy>Chris Guiterman</cp:lastModifiedBy>
  <cp:revision>41</cp:revision>
  <dcterms:created xsi:type="dcterms:W3CDTF">2014-01-16T18:14:00Z</dcterms:created>
  <dcterms:modified xsi:type="dcterms:W3CDTF">2014-01-20T16:22:00Z</dcterms:modified>
</cp:coreProperties>
</file>